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10" w:rsidRPr="00540848" w:rsidRDefault="00D83776" w:rsidP="00A83510">
      <w:bookmarkStart w:id="0" w:name="_GoBack"/>
      <w:bookmarkEnd w:id="0"/>
      <w:r w:rsidRPr="00B449DE">
        <w:rPr>
          <w:rFonts w:ascii="Calibri" w:hAnsi="Calibri" w:cs="Arial"/>
          <w:color w:val="333333"/>
          <w:sz w:val="22"/>
          <w:szCs w:val="22"/>
        </w:rPr>
        <w:t> </w:t>
      </w:r>
      <w:r w:rsidR="00A83510">
        <w:rPr>
          <w:noProof/>
          <w:lang w:eastAsia="en-GB"/>
        </w:rPr>
        <w:drawing>
          <wp:anchor distT="0" distB="0" distL="114300" distR="114300" simplePos="0" relativeHeight="251660288" behindDoc="0" locked="0" layoutInCell="1" allowOverlap="1">
            <wp:simplePos x="0" y="0"/>
            <wp:positionH relativeFrom="margin">
              <wp:posOffset>1857375</wp:posOffset>
            </wp:positionH>
            <wp:positionV relativeFrom="paragraph">
              <wp:posOffset>-59055</wp:posOffset>
            </wp:positionV>
            <wp:extent cx="1943100" cy="1943100"/>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10" w:rsidRDefault="00A83510" w:rsidP="00A83510"/>
    <w:p w:rsidR="00A83510" w:rsidRDefault="00A83510" w:rsidP="00A83510">
      <w:pPr>
        <w:jc w:val="center"/>
      </w:pPr>
    </w:p>
    <w:p w:rsidR="00A83510" w:rsidRDefault="00A83510" w:rsidP="00A83510">
      <w:pPr>
        <w:jc w:val="center"/>
      </w:pPr>
    </w:p>
    <w:p w:rsidR="00A83510" w:rsidRDefault="00A83510" w:rsidP="00A83510">
      <w:pPr>
        <w:ind w:left="709"/>
      </w:pPr>
    </w:p>
    <w:p w:rsidR="00A83510" w:rsidRDefault="00A83510" w:rsidP="00A83510">
      <w:pPr>
        <w:ind w:left="709"/>
      </w:pPr>
    </w:p>
    <w:p w:rsidR="00A83510" w:rsidRDefault="00A83510" w:rsidP="00A83510">
      <w:pPr>
        <w:ind w:left="709"/>
      </w:pPr>
    </w:p>
    <w:p w:rsidR="00A83510" w:rsidRDefault="00A83510" w:rsidP="00A83510">
      <w:pPr>
        <w:ind w:left="709"/>
      </w:pPr>
    </w:p>
    <w:p w:rsidR="00A83510" w:rsidRDefault="00A83510" w:rsidP="00A83510">
      <w:pPr>
        <w:ind w:left="709"/>
      </w:pPr>
    </w:p>
    <w:p w:rsidR="00A83510" w:rsidRDefault="00A83510" w:rsidP="00A83510">
      <w:pPr>
        <w:ind w:left="709"/>
      </w:pPr>
    </w:p>
    <w:p w:rsidR="00A83510" w:rsidRDefault="00A83510" w:rsidP="00A83510">
      <w:pPr>
        <w:ind w:left="709"/>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1326515</wp:posOffset>
                </wp:positionH>
                <wp:positionV relativeFrom="margin">
                  <wp:posOffset>1922780</wp:posOffset>
                </wp:positionV>
                <wp:extent cx="3058795" cy="2472055"/>
                <wp:effectExtent l="19050" t="19050" r="8255" b="4445"/>
                <wp:wrapSquare wrapText="bothSides"/>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472055"/>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A83510" w:rsidRDefault="00A83510" w:rsidP="00A83510"/>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Special </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Educational </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Needs</w:t>
                            </w:r>
                            <w:r>
                              <w:rPr>
                                <w:rFonts w:asciiTheme="minorHAnsi" w:hAnsiTheme="minorHAnsi" w:cstheme="minorHAnsi"/>
                                <w:b/>
                                <w:sz w:val="56"/>
                                <w:szCs w:val="56"/>
                              </w:rPr>
                              <w:t xml:space="preserve"> and Disabilities</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 Policy</w:t>
                            </w:r>
                          </w:p>
                          <w:p w:rsidR="00A83510" w:rsidRDefault="00A83510" w:rsidP="00A83510">
                            <w:pPr>
                              <w:spacing w:before="71"/>
                              <w:jc w:val="center"/>
                              <w:rPr>
                                <w:b/>
                                <w:color w:val="4AACC5"/>
                                <w:sz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04.45pt;margin-top:151.4pt;width:240.85pt;height:19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" filled="f" strokecolor="#00b050" strokeweight="3pt">
                <v:textbox inset="0,0,0,0">
                  <w:txbxContent>
                    <w:p w:rsidR="00A83510" w:rsidRDefault="00A83510" w:rsidP="00A83510"/>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Special </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Educational </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Needs</w:t>
                      </w:r>
                      <w:r>
                        <w:rPr>
                          <w:rFonts w:asciiTheme="minorHAnsi" w:hAnsiTheme="minorHAnsi" w:cstheme="minorHAnsi"/>
                          <w:b/>
                          <w:sz w:val="56"/>
                          <w:szCs w:val="56"/>
                        </w:rPr>
                        <w:t xml:space="preserve"> and Disabilities</w:t>
                      </w:r>
                    </w:p>
                    <w:p w:rsidR="00A83510" w:rsidRPr="00A83510" w:rsidRDefault="00A83510" w:rsidP="00A83510">
                      <w:pPr>
                        <w:jc w:val="center"/>
                        <w:rPr>
                          <w:rFonts w:asciiTheme="minorHAnsi" w:hAnsiTheme="minorHAnsi" w:cstheme="minorHAnsi"/>
                          <w:b/>
                          <w:sz w:val="56"/>
                          <w:szCs w:val="56"/>
                        </w:rPr>
                      </w:pPr>
                      <w:r w:rsidRPr="00A83510">
                        <w:rPr>
                          <w:rFonts w:asciiTheme="minorHAnsi" w:hAnsiTheme="minorHAnsi" w:cstheme="minorHAnsi"/>
                          <w:b/>
                          <w:sz w:val="56"/>
                          <w:szCs w:val="56"/>
                        </w:rPr>
                        <w:t xml:space="preserve"> Policy</w:t>
                      </w:r>
                    </w:p>
                    <w:p w:rsidR="00A83510" w:rsidRDefault="00A83510" w:rsidP="00A83510">
                      <w:pPr>
                        <w:spacing w:before="71"/>
                        <w:jc w:val="center"/>
                        <w:rPr>
                          <w:b/>
                          <w:color w:val="4AACC5"/>
                          <w:sz w:val="56"/>
                        </w:rPr>
                      </w:pPr>
                    </w:p>
                  </w:txbxContent>
                </v:textbox>
                <w10:wrap type="square" anchorx="margin" anchory="margin"/>
              </v:shape>
            </w:pict>
          </mc:Fallback>
        </mc:AlternateContent>
      </w:r>
    </w:p>
    <w:p w:rsidR="00A83510" w:rsidRDefault="00A83510" w:rsidP="00A83510"/>
    <w:p w:rsidR="00A83510" w:rsidRDefault="00A83510" w:rsidP="00A83510"/>
    <w:p w:rsidR="00A83510" w:rsidRDefault="00A83510" w:rsidP="00A83510"/>
    <w:p w:rsidR="00A83510" w:rsidRDefault="00A83510" w:rsidP="00A83510"/>
    <w:p w:rsidR="00A83510" w:rsidRDefault="00A83510" w:rsidP="00A83510"/>
    <w:p w:rsidR="00A83510" w:rsidRDefault="00A83510" w:rsidP="00A83510">
      <w:pPr>
        <w:ind w:left="709"/>
      </w:pPr>
    </w:p>
    <w:p w:rsidR="00A83510" w:rsidRDefault="00A83510" w:rsidP="00A83510">
      <w:pPr>
        <w:ind w:left="709"/>
      </w:pPr>
    </w:p>
    <w:p w:rsidR="00A83510" w:rsidRPr="00A83510" w:rsidRDefault="00A83510" w:rsidP="00A83510">
      <w:pPr>
        <w:rPr>
          <w:rFonts w:cs="Calibri"/>
        </w:rPr>
      </w:pPr>
    </w:p>
    <w:p w:rsidR="006D78E0" w:rsidRPr="0083372C" w:rsidRDefault="006D78E0">
      <w:pPr>
        <w:rPr>
          <w:rFonts w:ascii="Calibri" w:hAnsi="Calibri" w:cs="Arial"/>
          <w:color w:val="333333"/>
          <w:sz w:val="22"/>
          <w:szCs w:val="22"/>
        </w:rPr>
      </w:pPr>
    </w:p>
    <w:p w:rsidR="004B376D" w:rsidRDefault="004B376D" w:rsidP="004B376D">
      <w:pPr>
        <w:widowControl w:val="0"/>
        <w:autoSpaceDE w:val="0"/>
        <w:autoSpaceDN w:val="0"/>
        <w:adjustRightInd w:val="0"/>
        <w:jc w:val="center"/>
        <w:outlineLvl w:val="0"/>
        <w:rPr>
          <w:sz w:val="32"/>
          <w:szCs w:val="24"/>
          <w:lang w:val="en-US"/>
        </w:rPr>
      </w:pPr>
    </w:p>
    <w:p w:rsidR="004B376D" w:rsidRDefault="004B376D" w:rsidP="004B376D">
      <w:pPr>
        <w:widowControl w:val="0"/>
        <w:autoSpaceDE w:val="0"/>
        <w:autoSpaceDN w:val="0"/>
        <w:adjustRightInd w:val="0"/>
        <w:jc w:val="center"/>
        <w:outlineLvl w:val="0"/>
        <w:rPr>
          <w:sz w:val="32"/>
          <w:szCs w:val="24"/>
          <w:lang w:val="en-US"/>
        </w:rPr>
      </w:pPr>
    </w:p>
    <w:p w:rsidR="004B376D" w:rsidRDefault="004B376D" w:rsidP="004B376D">
      <w:pPr>
        <w:widowControl w:val="0"/>
        <w:autoSpaceDE w:val="0"/>
        <w:autoSpaceDN w:val="0"/>
        <w:adjustRightInd w:val="0"/>
        <w:jc w:val="center"/>
        <w:outlineLvl w:val="0"/>
        <w:rPr>
          <w:sz w:val="32"/>
          <w:szCs w:val="24"/>
          <w:lang w:val="en-US"/>
        </w:rPr>
      </w:pPr>
    </w:p>
    <w:p w:rsidR="004B376D" w:rsidRDefault="004B376D" w:rsidP="004B376D">
      <w:pPr>
        <w:widowControl w:val="0"/>
        <w:autoSpaceDE w:val="0"/>
        <w:autoSpaceDN w:val="0"/>
        <w:adjustRightInd w:val="0"/>
        <w:jc w:val="center"/>
        <w:outlineLvl w:val="0"/>
        <w:rPr>
          <w:sz w:val="32"/>
          <w:szCs w:val="24"/>
          <w:lang w:val="en-US"/>
        </w:rPr>
      </w:pPr>
    </w:p>
    <w:p w:rsidR="004B376D" w:rsidRDefault="004B376D" w:rsidP="004B376D">
      <w:pPr>
        <w:widowControl w:val="0"/>
        <w:autoSpaceDE w:val="0"/>
        <w:autoSpaceDN w:val="0"/>
        <w:adjustRightInd w:val="0"/>
        <w:jc w:val="center"/>
        <w:outlineLvl w:val="0"/>
        <w:rPr>
          <w:sz w:val="48"/>
          <w:szCs w:val="48"/>
          <w:lang w:val="en-US"/>
        </w:rPr>
      </w:pPr>
    </w:p>
    <w:p w:rsidR="00A83510" w:rsidRDefault="00A83510" w:rsidP="004B376D">
      <w:pPr>
        <w:widowControl w:val="0"/>
        <w:autoSpaceDE w:val="0"/>
        <w:autoSpaceDN w:val="0"/>
        <w:adjustRightInd w:val="0"/>
        <w:jc w:val="center"/>
        <w:outlineLvl w:val="0"/>
        <w:rPr>
          <w:sz w:val="48"/>
          <w:szCs w:val="48"/>
          <w:lang w:val="en-US"/>
        </w:rPr>
      </w:pPr>
    </w:p>
    <w:tbl>
      <w:tblPr>
        <w:tblW w:w="91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2230"/>
        <w:gridCol w:w="464"/>
        <w:gridCol w:w="1962"/>
        <w:gridCol w:w="790"/>
        <w:gridCol w:w="1411"/>
      </w:tblGrid>
      <w:tr w:rsidR="00A83510" w:rsidTr="008D3F7D">
        <w:trPr>
          <w:jc w:val="center"/>
        </w:trPr>
        <w:tc>
          <w:tcPr>
            <w:tcW w:w="2268" w:type="dxa"/>
            <w:tcBorders>
              <w:top w:val="nil"/>
              <w:left w:val="nil"/>
              <w:bottom w:val="single" w:sz="4" w:space="0" w:color="000000"/>
              <w:right w:val="single" w:sz="4" w:space="0" w:color="000000"/>
            </w:tcBorders>
            <w:shd w:val="clear" w:color="auto" w:fill="auto"/>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r w:rsidRPr="009729CE">
              <w:rPr>
                <w:rFonts w:ascii="Calibri" w:eastAsia="Calibri" w:hAnsi="Calibri" w:cs="Calibri"/>
                <w:sz w:val="22"/>
                <w:szCs w:val="22"/>
              </w:rPr>
              <w:t>Name</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r w:rsidRPr="009729CE">
              <w:rPr>
                <w:rFonts w:ascii="Calibri" w:eastAsia="Calibri" w:hAnsi="Calibri" w:cs="Calibri"/>
                <w:sz w:val="22"/>
                <w:szCs w:val="22"/>
              </w:rPr>
              <w:t>Signature</w:t>
            </w:r>
          </w:p>
        </w:tc>
        <w:tc>
          <w:tcPr>
            <w:tcW w:w="141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r w:rsidRPr="009729CE">
              <w:rPr>
                <w:rFonts w:ascii="Calibri" w:eastAsia="Calibri" w:hAnsi="Calibri" w:cs="Calibri"/>
                <w:sz w:val="22"/>
                <w:szCs w:val="22"/>
              </w:rPr>
              <w:t>Date</w:t>
            </w:r>
          </w:p>
        </w:tc>
      </w:tr>
      <w:tr w:rsidR="00A83510" w:rsidTr="008D3F7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Prepared by:</w:t>
            </w:r>
            <w:r w:rsidRPr="009729CE">
              <w:rPr>
                <w:rFonts w:ascii="Calibri" w:eastAsia="Calibri" w:hAnsi="Calibri" w:cs="Calibri"/>
                <w:sz w:val="22"/>
                <w:szCs w:val="22"/>
              </w:rPr>
              <w:br/>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Karen Filiz, Inclusion Lead</w:t>
            </w:r>
          </w:p>
        </w:tc>
        <w:tc>
          <w:tcPr>
            <w:tcW w:w="2752"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23.2.22</w:t>
            </w:r>
          </w:p>
        </w:tc>
      </w:tr>
      <w:tr w:rsidR="00A83510" w:rsidTr="008D3F7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Checked and Reviewed by:</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Sam Drake, Headteacher</w:t>
            </w:r>
          </w:p>
        </w:tc>
        <w:tc>
          <w:tcPr>
            <w:tcW w:w="2752"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A83510">
              <w:rPr>
                <w:rFonts w:ascii="Calibri" w:eastAsia="Calibri" w:hAnsi="Calibri" w:cs="Calibri"/>
                <w:noProof/>
                <w:sz w:val="22"/>
                <w:szCs w:val="22"/>
                <w:lang w:eastAsia="en-GB"/>
              </w:rPr>
              <w:drawing>
                <wp:inline distT="0" distB="0" distL="0" distR="0">
                  <wp:extent cx="1314450" cy="333375"/>
                  <wp:effectExtent l="0" t="0" r="0" b="0"/>
                  <wp:docPr id="8" name="image2.png" descr="cid:image001.png@01D6A39C.79C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id:image001.png@01D6A39C.79C927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9.3.22</w:t>
            </w:r>
          </w:p>
        </w:tc>
      </w:tr>
      <w:tr w:rsidR="00A83510" w:rsidTr="008D3F7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Approved by:</w:t>
            </w:r>
            <w:r w:rsidRPr="009729CE">
              <w:rPr>
                <w:rFonts w:ascii="Calibri" w:eastAsia="Calibri" w:hAnsi="Calibri" w:cs="Calibri"/>
                <w:sz w:val="22"/>
                <w:szCs w:val="22"/>
              </w:rPr>
              <w:br/>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Curriculum and Standards committee Name: Madhavan Raman (Chair)</w:t>
            </w:r>
          </w:p>
        </w:tc>
        <w:tc>
          <w:tcPr>
            <w:tcW w:w="2752"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A83510">
              <w:rPr>
                <w:noProof/>
                <w:sz w:val="22"/>
                <w:szCs w:val="22"/>
                <w:lang w:eastAsia="en-GB"/>
              </w:rPr>
              <w:drawing>
                <wp:inline distT="0" distB="0" distL="0" distR="0">
                  <wp:extent cx="1562100" cy="371475"/>
                  <wp:effectExtent l="0" t="0" r="0" b="0"/>
                  <wp:docPr id="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562100" cy="371475"/>
                          </a:xfrm>
                          <a:prstGeom prst="rect">
                            <a:avLst/>
                          </a:prstGeom>
                          <a:noFill/>
                          <a:ln>
                            <a:noFill/>
                          </a:ln>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9.3.22</w:t>
            </w:r>
          </w:p>
        </w:tc>
      </w:tr>
      <w:tr w:rsidR="00A83510" w:rsidTr="008D3F7D">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Document Title:</w:t>
            </w:r>
          </w:p>
        </w:tc>
        <w:tc>
          <w:tcPr>
            <w:tcW w:w="6857" w:type="dxa"/>
            <w:gridSpan w:val="5"/>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ind w:hanging="2"/>
              <w:rPr>
                <w:rFonts w:ascii="Calibri" w:eastAsia="Calibri" w:hAnsi="Calibri" w:cs="Calibri"/>
                <w:sz w:val="22"/>
                <w:szCs w:val="22"/>
              </w:rPr>
            </w:pPr>
            <w:r w:rsidRPr="009729CE">
              <w:rPr>
                <w:rFonts w:ascii="Calibri" w:eastAsia="Calibri" w:hAnsi="Calibri" w:cs="Calibri"/>
                <w:sz w:val="22"/>
                <w:szCs w:val="22"/>
              </w:rPr>
              <w:t>Presentation Policy</w:t>
            </w:r>
          </w:p>
        </w:tc>
      </w:tr>
      <w:tr w:rsidR="00A83510" w:rsidTr="008D3F7D">
        <w:trPr>
          <w:trHeight w:val="51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rPr>
                <w:rFonts w:ascii="Calibri" w:eastAsia="Calibri" w:hAnsi="Calibri" w:cs="Calibri"/>
                <w:sz w:val="22"/>
                <w:szCs w:val="22"/>
              </w:rPr>
            </w:pPr>
            <w:r w:rsidRPr="009729CE">
              <w:rPr>
                <w:rFonts w:ascii="Calibri" w:eastAsia="Calibri" w:hAnsi="Calibri" w:cs="Calibri"/>
                <w:sz w:val="22"/>
                <w:szCs w:val="22"/>
              </w:rPr>
              <w:t>Version Number:</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r w:rsidRPr="009729CE">
              <w:rPr>
                <w:rFonts w:ascii="Calibri" w:eastAsia="Calibri" w:hAnsi="Calibri" w:cs="Calibri"/>
                <w:sz w:val="22"/>
                <w:szCs w:val="22"/>
              </w:rPr>
              <w:t>1</w:t>
            </w: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83510" w:rsidRPr="009729CE" w:rsidRDefault="00A83510" w:rsidP="008D3F7D">
            <w:pPr>
              <w:tabs>
                <w:tab w:val="left" w:pos="1259"/>
                <w:tab w:val="left" w:pos="2160"/>
                <w:tab w:val="left" w:pos="2880"/>
              </w:tabs>
              <w:ind w:hanging="2"/>
              <w:jc w:val="both"/>
              <w:rPr>
                <w:rFonts w:ascii="Calibri" w:eastAsia="Calibri" w:hAnsi="Calibri" w:cs="Calibri"/>
                <w:sz w:val="22"/>
                <w:szCs w:val="22"/>
              </w:rPr>
            </w:pPr>
            <w:r w:rsidRPr="009729CE">
              <w:rPr>
                <w:rFonts w:ascii="Calibri" w:eastAsia="Calibri" w:hAnsi="Calibri" w:cs="Calibri"/>
                <w:sz w:val="22"/>
                <w:szCs w:val="22"/>
              </w:rPr>
              <w:t>Date of Next Review:</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A83510" w:rsidRPr="009729CE" w:rsidRDefault="00A83510" w:rsidP="008D3F7D">
            <w:pPr>
              <w:tabs>
                <w:tab w:val="left" w:pos="1259"/>
                <w:tab w:val="left" w:pos="2160"/>
                <w:tab w:val="left" w:pos="2880"/>
              </w:tabs>
              <w:spacing w:after="280"/>
              <w:ind w:hanging="2"/>
              <w:jc w:val="both"/>
              <w:rPr>
                <w:rFonts w:ascii="Calibri" w:eastAsia="Calibri" w:hAnsi="Calibri" w:cs="Calibri"/>
                <w:sz w:val="22"/>
                <w:szCs w:val="22"/>
              </w:rPr>
            </w:pPr>
            <w:r w:rsidRPr="009729CE">
              <w:rPr>
                <w:rFonts w:ascii="Calibri" w:eastAsia="Calibri" w:hAnsi="Calibri" w:cs="Calibri"/>
                <w:sz w:val="22"/>
                <w:szCs w:val="22"/>
              </w:rPr>
              <w:t>March 2023</w:t>
            </w:r>
          </w:p>
        </w:tc>
      </w:tr>
    </w:tbl>
    <w:p w:rsidR="00A83510" w:rsidRPr="00250AD5" w:rsidRDefault="00A83510" w:rsidP="004B376D">
      <w:pPr>
        <w:widowControl w:val="0"/>
        <w:autoSpaceDE w:val="0"/>
        <w:autoSpaceDN w:val="0"/>
        <w:adjustRightInd w:val="0"/>
        <w:jc w:val="center"/>
        <w:outlineLvl w:val="0"/>
        <w:rPr>
          <w:sz w:val="48"/>
          <w:szCs w:val="48"/>
          <w:lang w:val="en-US"/>
        </w:rPr>
      </w:pPr>
    </w:p>
    <w:p w:rsidR="00250AD5" w:rsidRDefault="00250AD5" w:rsidP="004B376D">
      <w:pPr>
        <w:widowControl w:val="0"/>
        <w:autoSpaceDE w:val="0"/>
        <w:autoSpaceDN w:val="0"/>
        <w:adjustRightInd w:val="0"/>
        <w:jc w:val="center"/>
        <w:outlineLvl w:val="0"/>
        <w:rPr>
          <w:sz w:val="48"/>
          <w:szCs w:val="48"/>
          <w:lang w:val="en-US"/>
        </w:rPr>
      </w:pPr>
    </w:p>
    <w:p w:rsidR="00250AD5" w:rsidRDefault="00250AD5" w:rsidP="004B376D">
      <w:pPr>
        <w:widowControl w:val="0"/>
        <w:autoSpaceDE w:val="0"/>
        <w:autoSpaceDN w:val="0"/>
        <w:adjustRightInd w:val="0"/>
        <w:jc w:val="center"/>
        <w:outlineLvl w:val="0"/>
        <w:rPr>
          <w:sz w:val="48"/>
          <w:szCs w:val="48"/>
          <w:lang w:val="en-US"/>
        </w:rPr>
      </w:pPr>
    </w:p>
    <w:p w:rsidR="00A82E29" w:rsidRDefault="00A82E29" w:rsidP="004B44C2">
      <w:pPr>
        <w:rPr>
          <w:sz w:val="48"/>
          <w:szCs w:val="48"/>
          <w:lang w:val="en-US"/>
        </w:rPr>
      </w:pPr>
    </w:p>
    <w:p w:rsidR="00A83510" w:rsidRDefault="00A83510" w:rsidP="004B44C2">
      <w:pPr>
        <w:rPr>
          <w:rFonts w:ascii="Calibri" w:hAnsi="Calibri"/>
          <w:b/>
          <w:sz w:val="28"/>
          <w:szCs w:val="28"/>
        </w:rPr>
      </w:pPr>
    </w:p>
    <w:p w:rsidR="00E06C7F" w:rsidRPr="006D7902" w:rsidRDefault="00DE10C2" w:rsidP="004B44C2">
      <w:pPr>
        <w:rPr>
          <w:rFonts w:ascii="Calibri" w:hAnsi="Calibri"/>
          <w:b/>
          <w:sz w:val="72"/>
          <w:szCs w:val="72"/>
        </w:rPr>
      </w:pPr>
      <w:r w:rsidRPr="006D7902">
        <w:rPr>
          <w:rFonts w:ascii="Calibri" w:hAnsi="Calibri"/>
          <w:b/>
          <w:sz w:val="28"/>
          <w:szCs w:val="28"/>
        </w:rPr>
        <w:lastRenderedPageBreak/>
        <w:t>Vision s</w:t>
      </w:r>
      <w:r w:rsidR="00E06C7F" w:rsidRPr="006D7902">
        <w:rPr>
          <w:rFonts w:ascii="Calibri" w:hAnsi="Calibri"/>
          <w:b/>
          <w:sz w:val="28"/>
          <w:szCs w:val="28"/>
        </w:rPr>
        <w:t>tatement</w:t>
      </w:r>
    </w:p>
    <w:p w:rsidR="00E06C7F" w:rsidRPr="006D7902" w:rsidRDefault="00E06C7F" w:rsidP="00E06C7F">
      <w:pPr>
        <w:pStyle w:val="BodyText"/>
        <w:rPr>
          <w:rFonts w:ascii="Calibri" w:hAnsi="Calibri"/>
          <w:sz w:val="24"/>
          <w:szCs w:val="24"/>
        </w:rPr>
      </w:pPr>
    </w:p>
    <w:p w:rsidR="00E06C7F" w:rsidRPr="006D7902" w:rsidRDefault="00E06C7F" w:rsidP="00E06C7F">
      <w:pPr>
        <w:pStyle w:val="BodyText"/>
        <w:rPr>
          <w:rFonts w:ascii="Calibri" w:hAnsi="Calibri"/>
          <w:sz w:val="24"/>
          <w:szCs w:val="24"/>
        </w:rPr>
      </w:pPr>
      <w:r w:rsidRPr="006D7902">
        <w:rPr>
          <w:rFonts w:ascii="Calibri" w:hAnsi="Calibri"/>
          <w:sz w:val="24"/>
          <w:szCs w:val="24"/>
        </w:rPr>
        <w:t xml:space="preserve">At </w:t>
      </w:r>
      <w:r w:rsidR="00EC3078">
        <w:rPr>
          <w:rFonts w:ascii="Calibri" w:hAnsi="Calibri"/>
          <w:sz w:val="24"/>
          <w:szCs w:val="24"/>
        </w:rPr>
        <w:t>West Hampstead</w:t>
      </w:r>
      <w:r w:rsidRPr="006D7902">
        <w:rPr>
          <w:rFonts w:ascii="Calibri" w:hAnsi="Calibri"/>
          <w:sz w:val="24"/>
          <w:szCs w:val="24"/>
        </w:rPr>
        <w:t xml:space="preserve"> Primary School,</w:t>
      </w:r>
      <w:r w:rsidR="00AD747E" w:rsidRPr="006D7902">
        <w:rPr>
          <w:rFonts w:ascii="Calibri" w:hAnsi="Calibri"/>
          <w:sz w:val="24"/>
          <w:szCs w:val="24"/>
        </w:rPr>
        <w:t xml:space="preserve"> we believe that all pupils</w:t>
      </w:r>
      <w:r w:rsidRPr="006D7902">
        <w:rPr>
          <w:rFonts w:ascii="Calibri" w:hAnsi="Calibri"/>
          <w:sz w:val="24"/>
          <w:szCs w:val="24"/>
        </w:rPr>
        <w:t xml:space="preserve"> have the right to an education of the h</w:t>
      </w:r>
      <w:r w:rsidR="00AD747E" w:rsidRPr="006D7902">
        <w:rPr>
          <w:rFonts w:ascii="Calibri" w:hAnsi="Calibri"/>
          <w:sz w:val="24"/>
          <w:szCs w:val="24"/>
        </w:rPr>
        <w:t>ighest standard.  Where pupils</w:t>
      </w:r>
      <w:r w:rsidRPr="006D7902">
        <w:rPr>
          <w:rFonts w:ascii="Calibri" w:hAnsi="Calibri"/>
          <w:sz w:val="24"/>
          <w:szCs w:val="24"/>
        </w:rPr>
        <w:t xml:space="preserve"> have learning difficulties</w:t>
      </w:r>
      <w:r w:rsidR="00DE10C2" w:rsidRPr="006D7902">
        <w:rPr>
          <w:rFonts w:ascii="Calibri" w:hAnsi="Calibri"/>
          <w:sz w:val="24"/>
          <w:szCs w:val="24"/>
        </w:rPr>
        <w:t xml:space="preserve"> and/or disabilities, we</w:t>
      </w:r>
      <w:r w:rsidRPr="006D7902">
        <w:rPr>
          <w:rFonts w:ascii="Calibri" w:hAnsi="Calibri"/>
          <w:sz w:val="24"/>
          <w:szCs w:val="24"/>
        </w:rPr>
        <w:t xml:space="preserve"> aim to provide the support necessary to enable them to access the curriculum and fulfil their potential.  We make every effort for this to be achieved within the classroom alongside other pupils.</w:t>
      </w:r>
    </w:p>
    <w:p w:rsidR="00E06C7F" w:rsidRPr="006D7902" w:rsidRDefault="00E06C7F" w:rsidP="00E06C7F">
      <w:pPr>
        <w:tabs>
          <w:tab w:val="left" w:pos="540"/>
        </w:tabs>
        <w:rPr>
          <w:rFonts w:ascii="Calibri" w:hAnsi="Calibri"/>
          <w:szCs w:val="24"/>
        </w:rPr>
      </w:pPr>
    </w:p>
    <w:p w:rsidR="00E06C7F" w:rsidRPr="006D7902" w:rsidRDefault="00E06C7F" w:rsidP="00E06C7F">
      <w:pPr>
        <w:tabs>
          <w:tab w:val="left" w:pos="540"/>
        </w:tabs>
        <w:rPr>
          <w:rFonts w:ascii="Calibri" w:hAnsi="Calibri"/>
          <w:szCs w:val="24"/>
        </w:rPr>
      </w:pPr>
      <w:r w:rsidRPr="006D7902">
        <w:rPr>
          <w:rFonts w:ascii="Calibri" w:hAnsi="Calibri"/>
          <w:szCs w:val="24"/>
        </w:rPr>
        <w:t>Our aims for pupils with SEND are to:</w:t>
      </w:r>
    </w:p>
    <w:p w:rsidR="00E06C7F" w:rsidRPr="006D7902" w:rsidRDefault="00E06C7F" w:rsidP="00632E24">
      <w:pPr>
        <w:numPr>
          <w:ilvl w:val="0"/>
          <w:numId w:val="49"/>
        </w:numPr>
        <w:tabs>
          <w:tab w:val="left" w:pos="540"/>
        </w:tabs>
        <w:rPr>
          <w:rFonts w:ascii="Calibri" w:hAnsi="Calibri"/>
          <w:szCs w:val="24"/>
        </w:rPr>
      </w:pPr>
      <w:r w:rsidRPr="006D7902">
        <w:rPr>
          <w:rFonts w:ascii="Calibri" w:hAnsi="Calibri"/>
          <w:szCs w:val="24"/>
        </w:rPr>
        <w:t>To identify pupils needing SEND provision as early as possible</w:t>
      </w:r>
      <w:r w:rsidR="00632E24">
        <w:rPr>
          <w:rFonts w:ascii="Calibri" w:hAnsi="Calibri"/>
          <w:szCs w:val="24"/>
        </w:rPr>
        <w:t>.</w:t>
      </w:r>
    </w:p>
    <w:p w:rsidR="00632E24" w:rsidRDefault="00E06C7F" w:rsidP="00632E24">
      <w:pPr>
        <w:numPr>
          <w:ilvl w:val="0"/>
          <w:numId w:val="49"/>
        </w:numPr>
        <w:tabs>
          <w:tab w:val="left" w:pos="540"/>
        </w:tabs>
        <w:rPr>
          <w:rFonts w:ascii="Calibri" w:hAnsi="Calibri"/>
          <w:szCs w:val="24"/>
        </w:rPr>
      </w:pPr>
      <w:r w:rsidRPr="006D7902">
        <w:rPr>
          <w:rFonts w:ascii="Calibri" w:hAnsi="Calibri"/>
          <w:szCs w:val="24"/>
        </w:rPr>
        <w:t xml:space="preserve">To provide a differentiated curriculum appropriate to the pupil’s needs that will enable them </w:t>
      </w:r>
    </w:p>
    <w:p w:rsidR="00E06C7F" w:rsidRPr="006D7902" w:rsidRDefault="00632E24" w:rsidP="00632E24">
      <w:pPr>
        <w:tabs>
          <w:tab w:val="left" w:pos="540"/>
        </w:tabs>
        <w:ind w:left="360"/>
        <w:rPr>
          <w:rFonts w:ascii="Calibri" w:hAnsi="Calibri"/>
          <w:szCs w:val="24"/>
        </w:rPr>
      </w:pPr>
      <w:r>
        <w:rPr>
          <w:rFonts w:ascii="Calibri" w:hAnsi="Calibri"/>
          <w:szCs w:val="24"/>
        </w:rPr>
        <w:tab/>
      </w:r>
      <w:r w:rsidR="00E06C7F" w:rsidRPr="006D7902">
        <w:rPr>
          <w:rFonts w:ascii="Calibri" w:hAnsi="Calibri"/>
          <w:szCs w:val="24"/>
        </w:rPr>
        <w:t>to make good progress from their starting point</w:t>
      </w:r>
      <w:r>
        <w:rPr>
          <w:rFonts w:ascii="Calibri" w:hAnsi="Calibri"/>
          <w:szCs w:val="24"/>
        </w:rPr>
        <w:t>.</w:t>
      </w:r>
    </w:p>
    <w:p w:rsidR="00E06C7F" w:rsidRPr="006D7902" w:rsidRDefault="00E06C7F" w:rsidP="00632E24">
      <w:pPr>
        <w:numPr>
          <w:ilvl w:val="0"/>
          <w:numId w:val="49"/>
        </w:numPr>
        <w:tabs>
          <w:tab w:val="left" w:pos="540"/>
        </w:tabs>
        <w:rPr>
          <w:rFonts w:ascii="Calibri" w:hAnsi="Calibri"/>
          <w:szCs w:val="24"/>
        </w:rPr>
      </w:pPr>
      <w:r w:rsidRPr="006D7902">
        <w:rPr>
          <w:rFonts w:ascii="Calibri" w:hAnsi="Calibri"/>
          <w:szCs w:val="24"/>
        </w:rPr>
        <w:t>To ensure that pupils with SEND have access to a broad and balanced curriculum</w:t>
      </w:r>
      <w:r w:rsidR="00632E24">
        <w:rPr>
          <w:rFonts w:ascii="Calibri" w:hAnsi="Calibri"/>
          <w:szCs w:val="24"/>
        </w:rPr>
        <w:t>.</w:t>
      </w:r>
    </w:p>
    <w:p w:rsidR="00E06C7F" w:rsidRPr="006D7902" w:rsidRDefault="00DE10C2" w:rsidP="00632E24">
      <w:pPr>
        <w:numPr>
          <w:ilvl w:val="0"/>
          <w:numId w:val="49"/>
        </w:numPr>
        <w:tabs>
          <w:tab w:val="left" w:pos="540"/>
        </w:tabs>
        <w:rPr>
          <w:rFonts w:ascii="Calibri" w:hAnsi="Calibri"/>
          <w:szCs w:val="24"/>
        </w:rPr>
      </w:pPr>
      <w:r w:rsidRPr="006D7902">
        <w:rPr>
          <w:rFonts w:ascii="Calibri" w:hAnsi="Calibri"/>
          <w:szCs w:val="24"/>
        </w:rPr>
        <w:t>To ensure</w:t>
      </w:r>
      <w:r w:rsidR="00E06C7F" w:rsidRPr="006D7902">
        <w:rPr>
          <w:rFonts w:ascii="Calibri" w:hAnsi="Calibri"/>
          <w:szCs w:val="24"/>
        </w:rPr>
        <w:t xml:space="preserve"> that pupils with SEND participate fully in all the activities that the school offers</w:t>
      </w:r>
      <w:r w:rsidR="00632E24">
        <w:rPr>
          <w:rFonts w:ascii="Calibri" w:hAnsi="Calibri"/>
          <w:szCs w:val="24"/>
        </w:rPr>
        <w:t>.</w:t>
      </w:r>
    </w:p>
    <w:p w:rsidR="00632E24" w:rsidRDefault="00E06C7F" w:rsidP="00632E24">
      <w:pPr>
        <w:numPr>
          <w:ilvl w:val="0"/>
          <w:numId w:val="49"/>
        </w:numPr>
        <w:tabs>
          <w:tab w:val="left" w:pos="540"/>
        </w:tabs>
        <w:rPr>
          <w:rFonts w:ascii="Calibri" w:hAnsi="Calibri"/>
          <w:szCs w:val="24"/>
        </w:rPr>
      </w:pPr>
      <w:r w:rsidRPr="006D7902">
        <w:rPr>
          <w:rFonts w:ascii="Calibri" w:hAnsi="Calibri"/>
          <w:szCs w:val="24"/>
        </w:rPr>
        <w:t>To keep parents fully informed</w:t>
      </w:r>
      <w:r w:rsidR="00DE10C2" w:rsidRPr="006D7902">
        <w:rPr>
          <w:rFonts w:ascii="Calibri" w:hAnsi="Calibri"/>
          <w:szCs w:val="24"/>
        </w:rPr>
        <w:t xml:space="preserve"> about their child</w:t>
      </w:r>
      <w:r w:rsidRPr="006D7902">
        <w:rPr>
          <w:rFonts w:ascii="Calibri" w:hAnsi="Calibri"/>
          <w:szCs w:val="24"/>
        </w:rPr>
        <w:t xml:space="preserve">’s progress </w:t>
      </w:r>
      <w:r w:rsidR="00DE10C2" w:rsidRPr="006D7902">
        <w:rPr>
          <w:rFonts w:ascii="Calibri" w:hAnsi="Calibri"/>
          <w:szCs w:val="24"/>
        </w:rPr>
        <w:t>and attainment</w:t>
      </w:r>
      <w:r w:rsidR="00AD747E" w:rsidRPr="006D7902">
        <w:rPr>
          <w:rFonts w:ascii="Calibri" w:hAnsi="Calibri"/>
          <w:szCs w:val="24"/>
        </w:rPr>
        <w:t xml:space="preserve"> and to involve </w:t>
      </w:r>
    </w:p>
    <w:p w:rsidR="00E06C7F" w:rsidRPr="006D7902" w:rsidRDefault="00632E24" w:rsidP="00632E24">
      <w:pPr>
        <w:tabs>
          <w:tab w:val="left" w:pos="540"/>
        </w:tabs>
        <w:ind w:left="360"/>
        <w:rPr>
          <w:rFonts w:ascii="Calibri" w:hAnsi="Calibri"/>
          <w:szCs w:val="24"/>
        </w:rPr>
      </w:pPr>
      <w:r>
        <w:rPr>
          <w:rFonts w:ascii="Calibri" w:hAnsi="Calibri"/>
          <w:szCs w:val="24"/>
        </w:rPr>
        <w:tab/>
      </w:r>
      <w:r w:rsidR="00AD747E" w:rsidRPr="006D7902">
        <w:rPr>
          <w:rFonts w:ascii="Calibri" w:hAnsi="Calibri"/>
          <w:szCs w:val="24"/>
        </w:rPr>
        <w:t>them, as far as we can, with decisions about their child’s SEND provision</w:t>
      </w:r>
      <w:r>
        <w:rPr>
          <w:rFonts w:ascii="Calibri" w:hAnsi="Calibri"/>
          <w:szCs w:val="24"/>
        </w:rPr>
        <w:t>.</w:t>
      </w:r>
    </w:p>
    <w:p w:rsidR="00DE10C2" w:rsidRDefault="00DE10C2" w:rsidP="00632E24">
      <w:pPr>
        <w:numPr>
          <w:ilvl w:val="0"/>
          <w:numId w:val="49"/>
        </w:numPr>
        <w:tabs>
          <w:tab w:val="left" w:pos="540"/>
        </w:tabs>
        <w:rPr>
          <w:rFonts w:ascii="Calibri" w:hAnsi="Calibri"/>
          <w:szCs w:val="24"/>
        </w:rPr>
      </w:pPr>
      <w:r w:rsidRPr="006D7902">
        <w:rPr>
          <w:rFonts w:ascii="Calibri" w:hAnsi="Calibri"/>
          <w:szCs w:val="24"/>
        </w:rPr>
        <w:t>To involve pupils with SEND, as far as we can, about decisions about their SEND provision</w:t>
      </w:r>
      <w:r w:rsidR="00632E24">
        <w:rPr>
          <w:rFonts w:ascii="Calibri" w:hAnsi="Calibri"/>
          <w:szCs w:val="24"/>
        </w:rPr>
        <w:t>.</w:t>
      </w:r>
    </w:p>
    <w:p w:rsidR="00DE10C2" w:rsidRPr="00A0005A" w:rsidRDefault="00DE10C2" w:rsidP="00DE10C2">
      <w:pPr>
        <w:tabs>
          <w:tab w:val="left" w:pos="540"/>
        </w:tabs>
        <w:ind w:left="720"/>
        <w:rPr>
          <w:rFonts w:ascii="Calibri" w:hAnsi="Calibri"/>
          <w:szCs w:val="24"/>
        </w:rPr>
      </w:pPr>
    </w:p>
    <w:p w:rsidR="006D78E0" w:rsidRPr="00AD747E" w:rsidRDefault="006D78E0">
      <w:pPr>
        <w:tabs>
          <w:tab w:val="left" w:pos="540"/>
        </w:tabs>
        <w:rPr>
          <w:rFonts w:ascii="Calibri" w:hAnsi="Calibri" w:cs="Calibri"/>
          <w:b/>
          <w:sz w:val="28"/>
          <w:szCs w:val="28"/>
        </w:rPr>
      </w:pPr>
      <w:r w:rsidRPr="00AD747E">
        <w:rPr>
          <w:rFonts w:ascii="Calibri" w:hAnsi="Calibri" w:cs="Calibri"/>
          <w:b/>
          <w:sz w:val="28"/>
          <w:szCs w:val="28"/>
        </w:rPr>
        <w:t>Definition of S</w:t>
      </w:r>
      <w:r w:rsidR="00DE10C2" w:rsidRPr="00AD747E">
        <w:rPr>
          <w:rFonts w:ascii="Calibri" w:hAnsi="Calibri" w:cs="Calibri"/>
          <w:b/>
          <w:sz w:val="28"/>
          <w:szCs w:val="28"/>
        </w:rPr>
        <w:t xml:space="preserve">pecial </w:t>
      </w:r>
      <w:r w:rsidRPr="00AD747E">
        <w:rPr>
          <w:rFonts w:ascii="Calibri" w:hAnsi="Calibri" w:cs="Calibri"/>
          <w:b/>
          <w:sz w:val="28"/>
          <w:szCs w:val="28"/>
        </w:rPr>
        <w:t>E</w:t>
      </w:r>
      <w:r w:rsidR="00DE10C2" w:rsidRPr="00AD747E">
        <w:rPr>
          <w:rFonts w:ascii="Calibri" w:hAnsi="Calibri" w:cs="Calibri"/>
          <w:b/>
          <w:sz w:val="28"/>
          <w:szCs w:val="28"/>
        </w:rPr>
        <w:t xml:space="preserve">ducational </w:t>
      </w:r>
      <w:r w:rsidRPr="00AD747E">
        <w:rPr>
          <w:rFonts w:ascii="Calibri" w:hAnsi="Calibri" w:cs="Calibri"/>
          <w:b/>
          <w:sz w:val="28"/>
          <w:szCs w:val="28"/>
        </w:rPr>
        <w:t>N</w:t>
      </w:r>
      <w:r w:rsidR="00DE10C2" w:rsidRPr="00AD747E">
        <w:rPr>
          <w:rFonts w:ascii="Calibri" w:hAnsi="Calibri" w:cs="Calibri"/>
          <w:b/>
          <w:sz w:val="28"/>
          <w:szCs w:val="28"/>
        </w:rPr>
        <w:t>eeds and Disability (Code of Practice 2014)</w:t>
      </w:r>
    </w:p>
    <w:p w:rsidR="00DE10C2" w:rsidRPr="00A632B9" w:rsidRDefault="00DE10C2">
      <w:pPr>
        <w:tabs>
          <w:tab w:val="left" w:pos="540"/>
        </w:tabs>
        <w:rPr>
          <w:rFonts w:ascii="Calibri" w:hAnsi="Calibri" w:cs="Calibri"/>
          <w:b/>
          <w:szCs w:val="24"/>
        </w:rPr>
      </w:pPr>
    </w:p>
    <w:p w:rsidR="00DE10C2" w:rsidRPr="00A632B9" w:rsidRDefault="00DE10C2" w:rsidP="00DE10C2">
      <w:pPr>
        <w:rPr>
          <w:rFonts w:ascii="Calibri" w:hAnsi="Calibri" w:cs="Calibri"/>
          <w:szCs w:val="24"/>
          <w:lang w:val="en" w:eastAsia="en-GB"/>
        </w:rPr>
      </w:pPr>
      <w:r w:rsidRPr="00A632B9">
        <w:rPr>
          <w:rFonts w:ascii="Calibri" w:hAnsi="Calibri" w:cs="Calibri"/>
          <w:szCs w:val="24"/>
          <w:lang w:val="en" w:eastAsia="en-GB"/>
        </w:rPr>
        <w:t>A child has SEND if they have a learning difficulty or disability which calls for special education provision to be made for him or her.</w:t>
      </w:r>
    </w:p>
    <w:p w:rsidR="00DE10C2" w:rsidRPr="00A632B9" w:rsidRDefault="00DE10C2" w:rsidP="00DE10C2">
      <w:pPr>
        <w:rPr>
          <w:rFonts w:ascii="Calibri" w:hAnsi="Calibri" w:cs="Calibri"/>
          <w:szCs w:val="24"/>
          <w:lang w:val="en" w:eastAsia="en-GB"/>
        </w:rPr>
      </w:pPr>
    </w:p>
    <w:p w:rsidR="00DE10C2" w:rsidRPr="00A632B9" w:rsidRDefault="00DE10C2" w:rsidP="00DE10C2">
      <w:pPr>
        <w:rPr>
          <w:rFonts w:ascii="Calibri" w:hAnsi="Calibri" w:cs="Calibri"/>
          <w:szCs w:val="24"/>
          <w:lang w:val="en" w:eastAsia="en-GB"/>
        </w:rPr>
      </w:pPr>
      <w:r w:rsidRPr="00A632B9">
        <w:rPr>
          <w:rFonts w:ascii="Calibri" w:hAnsi="Calibri" w:cs="Calibri"/>
          <w:szCs w:val="24"/>
          <w:lang w:val="en" w:eastAsia="en-GB"/>
        </w:rPr>
        <w:t>A child of compulsory school age has a learning difficulty or disability if he or she:</w:t>
      </w:r>
    </w:p>
    <w:p w:rsidR="00ED1BAD" w:rsidRDefault="00DE10C2" w:rsidP="00DE10C2">
      <w:pPr>
        <w:rPr>
          <w:rFonts w:ascii="Calibri" w:hAnsi="Calibri" w:cs="Calibri"/>
          <w:szCs w:val="24"/>
          <w:lang w:val="en" w:eastAsia="en-GB"/>
        </w:rPr>
      </w:pPr>
      <w:r w:rsidRPr="00A632B9">
        <w:rPr>
          <w:rFonts w:ascii="Calibri" w:hAnsi="Calibri" w:cs="Calibri"/>
          <w:szCs w:val="24"/>
          <w:lang w:val="en" w:eastAsia="en-GB"/>
        </w:rPr>
        <w:t xml:space="preserve">has a significantly greater difficulty in </w:t>
      </w:r>
      <w:r w:rsidR="00DE28F2" w:rsidRPr="00A632B9">
        <w:rPr>
          <w:rFonts w:ascii="Calibri" w:hAnsi="Calibri" w:cs="Calibri"/>
          <w:szCs w:val="24"/>
          <w:lang w:val="en" w:eastAsia="en-GB"/>
        </w:rPr>
        <w:t>learning than</w:t>
      </w:r>
      <w:r w:rsidRPr="00A632B9">
        <w:rPr>
          <w:rFonts w:ascii="Calibri" w:hAnsi="Calibri" w:cs="Calibri"/>
          <w:szCs w:val="24"/>
          <w:lang w:val="en" w:eastAsia="en-GB"/>
        </w:rPr>
        <w:t xml:space="preserve"> the majority of children of the same age, or has a disabilit</w:t>
      </w:r>
      <w:r w:rsidR="00ED1BAD" w:rsidRPr="00A632B9">
        <w:rPr>
          <w:rFonts w:ascii="Calibri" w:hAnsi="Calibri" w:cs="Calibri"/>
          <w:szCs w:val="24"/>
          <w:lang w:val="en" w:eastAsia="en-GB"/>
        </w:rPr>
        <w:t xml:space="preserve">y which prevents or hinders him or </w:t>
      </w:r>
      <w:r w:rsidR="00DE28F2" w:rsidRPr="00A632B9">
        <w:rPr>
          <w:rFonts w:ascii="Calibri" w:hAnsi="Calibri" w:cs="Calibri"/>
          <w:szCs w:val="24"/>
          <w:lang w:val="en" w:eastAsia="en-GB"/>
        </w:rPr>
        <w:t>her from</w:t>
      </w:r>
      <w:r w:rsidRPr="00A632B9">
        <w:rPr>
          <w:rFonts w:ascii="Calibri" w:hAnsi="Calibri" w:cs="Calibri"/>
          <w:szCs w:val="24"/>
          <w:lang w:val="en" w:eastAsia="en-GB"/>
        </w:rPr>
        <w:t xml:space="preserve"> making use of educational facilities of a kind generally provided for children of the same age</w:t>
      </w:r>
      <w:r w:rsidR="00ED1BAD" w:rsidRPr="00A632B9">
        <w:rPr>
          <w:rFonts w:ascii="Calibri" w:hAnsi="Calibri" w:cs="Calibri"/>
          <w:szCs w:val="24"/>
          <w:lang w:val="en" w:eastAsia="en-GB"/>
        </w:rPr>
        <w:t xml:space="preserve"> in mainstream </w:t>
      </w:r>
      <w:r w:rsidR="00A91974">
        <w:rPr>
          <w:rFonts w:ascii="Calibri" w:hAnsi="Calibri" w:cs="Calibri"/>
          <w:szCs w:val="24"/>
          <w:lang w:val="en" w:eastAsia="en-GB"/>
        </w:rPr>
        <w:t>schools.</w:t>
      </w:r>
    </w:p>
    <w:p w:rsidR="00FC1684" w:rsidRDefault="00FC1684" w:rsidP="00DE10C2">
      <w:pPr>
        <w:rPr>
          <w:rFonts w:ascii="Calibri" w:hAnsi="Calibri" w:cs="Calibri"/>
          <w:szCs w:val="24"/>
          <w:lang w:val="en" w:eastAsia="en-GB"/>
        </w:rPr>
      </w:pPr>
    </w:p>
    <w:p w:rsidR="00FC1684" w:rsidRPr="00A632B9" w:rsidRDefault="00FC1684" w:rsidP="00DE10C2">
      <w:pPr>
        <w:rPr>
          <w:rFonts w:ascii="Calibri" w:hAnsi="Calibri" w:cs="Calibri"/>
          <w:szCs w:val="24"/>
          <w:lang w:val="en" w:eastAsia="en-GB"/>
        </w:rPr>
      </w:pPr>
    </w:p>
    <w:p w:rsidR="00DE10C2" w:rsidRPr="00AD747E" w:rsidRDefault="00ED1BAD" w:rsidP="00DE10C2">
      <w:pPr>
        <w:rPr>
          <w:rFonts w:ascii="Calibri" w:hAnsi="Calibri" w:cs="Calibri"/>
          <w:b/>
          <w:sz w:val="28"/>
          <w:szCs w:val="28"/>
        </w:rPr>
      </w:pPr>
      <w:r w:rsidRPr="00AD747E">
        <w:rPr>
          <w:rFonts w:ascii="Calibri" w:hAnsi="Calibri" w:cs="Calibri"/>
          <w:b/>
          <w:sz w:val="28"/>
          <w:szCs w:val="28"/>
        </w:rPr>
        <w:t>The four primary areas of SEND</w:t>
      </w:r>
      <w:r w:rsidR="00DE10C2" w:rsidRPr="00AD747E">
        <w:rPr>
          <w:rFonts w:ascii="Calibri" w:hAnsi="Calibri" w:cs="Calibri"/>
          <w:b/>
          <w:sz w:val="28"/>
          <w:szCs w:val="28"/>
        </w:rPr>
        <w:t>:</w:t>
      </w:r>
    </w:p>
    <w:p w:rsidR="00ED1BAD" w:rsidRPr="00A632B9" w:rsidRDefault="00ED1BAD" w:rsidP="00DE10C2">
      <w:pPr>
        <w:rPr>
          <w:rFonts w:ascii="Calibri" w:hAnsi="Calibri" w:cs="Calibri"/>
          <w:b/>
          <w:szCs w:val="24"/>
        </w:rPr>
      </w:pPr>
    </w:p>
    <w:p w:rsidR="00AD747E" w:rsidRDefault="00DE10C2" w:rsidP="00DE10C2">
      <w:pPr>
        <w:pStyle w:val="Default"/>
        <w:rPr>
          <w:rFonts w:ascii="Calibri" w:hAnsi="Calibri" w:cs="Calibri"/>
          <w:b/>
          <w:bCs/>
        </w:rPr>
      </w:pPr>
      <w:r w:rsidRPr="00DE10C2">
        <w:rPr>
          <w:rFonts w:ascii="Calibri" w:hAnsi="Calibri" w:cs="Calibri"/>
          <w:b/>
          <w:bCs/>
        </w:rPr>
        <w:t>Communication and interaction</w:t>
      </w:r>
    </w:p>
    <w:p w:rsidR="00DE10C2" w:rsidRPr="00DE10C2" w:rsidRDefault="00DE10C2" w:rsidP="00DE10C2">
      <w:pPr>
        <w:pStyle w:val="Default"/>
        <w:rPr>
          <w:rFonts w:ascii="Calibri" w:hAnsi="Calibri" w:cs="Calibri"/>
        </w:rPr>
      </w:pPr>
      <w:r w:rsidRPr="00DE10C2">
        <w:rPr>
          <w:rFonts w:ascii="Calibri" w:hAnsi="Calibri" w:cs="Calibri"/>
          <w:b/>
          <w:bCs/>
        </w:rPr>
        <w:t xml:space="preserve"> </w:t>
      </w:r>
    </w:p>
    <w:p w:rsidR="00DE10C2" w:rsidRPr="00DE10C2" w:rsidRDefault="00DE10C2" w:rsidP="00DE10C2">
      <w:pPr>
        <w:pStyle w:val="Default"/>
        <w:rPr>
          <w:rFonts w:ascii="Calibri" w:hAnsi="Calibri" w:cs="Calibri"/>
        </w:rPr>
      </w:pPr>
      <w:r w:rsidRPr="00DE10C2">
        <w:rPr>
          <w:rFonts w:ascii="Calibri" w:hAnsi="Calibri" w:cs="Calibri"/>
        </w:rPr>
        <w:t xml:space="preserve">Children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DE10C2" w:rsidRPr="00DE10C2" w:rsidRDefault="00DE10C2" w:rsidP="00DE10C2">
      <w:pPr>
        <w:pStyle w:val="Default"/>
        <w:rPr>
          <w:rFonts w:ascii="Calibri" w:hAnsi="Calibri" w:cs="Calibri"/>
        </w:rPr>
      </w:pPr>
      <w:r w:rsidRPr="00DE10C2">
        <w:rPr>
          <w:rFonts w:ascii="Calibri" w:hAnsi="Calibri" w:cs="Calibri"/>
        </w:rPr>
        <w:t>Children with autism spectrum disorder (ASD), including Asperger syndrome and autism, experience difficulties with language,</w:t>
      </w:r>
      <w:r w:rsidR="00AD747E">
        <w:rPr>
          <w:rFonts w:ascii="Calibri" w:hAnsi="Calibri" w:cs="Calibri"/>
        </w:rPr>
        <w:t xml:space="preserve"> communication and imagination, which impact</w:t>
      </w:r>
      <w:r w:rsidRPr="00DE10C2">
        <w:rPr>
          <w:rFonts w:ascii="Calibri" w:hAnsi="Calibri" w:cs="Calibri"/>
        </w:rPr>
        <w:t xml:space="preserve"> on how they relate to others.</w:t>
      </w:r>
    </w:p>
    <w:p w:rsidR="00DE10C2" w:rsidRPr="00DE10C2" w:rsidRDefault="00DE10C2" w:rsidP="00DE10C2">
      <w:pPr>
        <w:pStyle w:val="Default"/>
        <w:rPr>
          <w:rFonts w:ascii="Calibri" w:hAnsi="Calibri" w:cs="Calibri"/>
        </w:rPr>
      </w:pPr>
    </w:p>
    <w:p w:rsidR="00AD747E" w:rsidRDefault="00DE10C2" w:rsidP="00DE10C2">
      <w:pPr>
        <w:pStyle w:val="Default"/>
        <w:rPr>
          <w:rFonts w:ascii="Calibri" w:hAnsi="Calibri" w:cs="Calibri"/>
          <w:b/>
          <w:bCs/>
        </w:rPr>
      </w:pPr>
      <w:r w:rsidRPr="00DE10C2">
        <w:rPr>
          <w:rFonts w:ascii="Calibri" w:hAnsi="Calibri" w:cs="Calibri"/>
          <w:b/>
          <w:bCs/>
        </w:rPr>
        <w:t>Cognition and learning</w:t>
      </w:r>
    </w:p>
    <w:p w:rsidR="00DE10C2" w:rsidRPr="00DE10C2" w:rsidRDefault="00DE10C2" w:rsidP="00DE10C2">
      <w:pPr>
        <w:pStyle w:val="Default"/>
        <w:rPr>
          <w:rFonts w:ascii="Calibri" w:hAnsi="Calibri" w:cs="Calibri"/>
        </w:rPr>
      </w:pPr>
      <w:r w:rsidRPr="00DE10C2">
        <w:rPr>
          <w:rFonts w:ascii="Calibri" w:hAnsi="Calibri" w:cs="Calibri"/>
          <w:b/>
          <w:bCs/>
        </w:rPr>
        <w:t xml:space="preserve"> </w:t>
      </w:r>
    </w:p>
    <w:p w:rsidR="00DE10C2" w:rsidRPr="00DE10C2" w:rsidRDefault="00DE10C2" w:rsidP="00DE10C2">
      <w:pPr>
        <w:pStyle w:val="Default"/>
        <w:rPr>
          <w:rFonts w:ascii="Calibri" w:hAnsi="Calibri" w:cs="Calibri"/>
        </w:rPr>
      </w:pPr>
      <w:r w:rsidRPr="00DE10C2">
        <w:rPr>
          <w:rFonts w:ascii="Calibri" w:hAnsi="Calibri" w:cs="Calibri"/>
        </w:rPr>
        <w:t xml:space="preserve">Support for learning difficulties may be required when children learn at a slower pace than their peers, even with appropriate differentiation. Learning difficulties cover a wide range of needs, </w:t>
      </w:r>
      <w:r w:rsidRPr="00DE10C2">
        <w:rPr>
          <w:rFonts w:ascii="Calibri" w:hAnsi="Calibri" w:cs="Calibri"/>
        </w:rPr>
        <w:lastRenderedPageBreak/>
        <w:t>including moderate learning difficulties (MLD), severe learning difficulties (SLD), where children are likely to need support in all areas of the curriculum and associated difficulties with mobility and communication, through to profound and multiple learning difficulties (PMLD)</w:t>
      </w:r>
    </w:p>
    <w:p w:rsidR="00DE10C2" w:rsidRPr="00DE10C2" w:rsidRDefault="00DE10C2" w:rsidP="00DE10C2">
      <w:pPr>
        <w:pStyle w:val="Default"/>
        <w:rPr>
          <w:rFonts w:ascii="Calibri" w:hAnsi="Calibri" w:cs="Calibri"/>
        </w:rPr>
      </w:pPr>
    </w:p>
    <w:p w:rsidR="00DE10C2" w:rsidRDefault="00DE10C2" w:rsidP="00DE10C2">
      <w:pPr>
        <w:pStyle w:val="Default"/>
        <w:rPr>
          <w:rFonts w:ascii="Calibri" w:hAnsi="Calibri" w:cs="Calibri"/>
          <w:b/>
          <w:bCs/>
        </w:rPr>
      </w:pPr>
      <w:r w:rsidRPr="00DE10C2">
        <w:rPr>
          <w:rFonts w:ascii="Calibri" w:hAnsi="Calibri" w:cs="Calibri"/>
          <w:b/>
          <w:bCs/>
        </w:rPr>
        <w:t>Social, emotional and mental health difficulties</w:t>
      </w:r>
    </w:p>
    <w:p w:rsidR="00AD747E" w:rsidRPr="00DE10C2" w:rsidRDefault="00AD747E" w:rsidP="00DE10C2">
      <w:pPr>
        <w:pStyle w:val="Default"/>
        <w:rPr>
          <w:rFonts w:ascii="Calibri" w:hAnsi="Calibri" w:cs="Calibri"/>
          <w:b/>
          <w:bCs/>
        </w:rPr>
      </w:pPr>
    </w:p>
    <w:p w:rsidR="00DE10C2" w:rsidRPr="00DE10C2" w:rsidRDefault="00DE10C2" w:rsidP="00DE10C2">
      <w:pPr>
        <w:pStyle w:val="Default"/>
        <w:rPr>
          <w:rFonts w:ascii="Calibri" w:hAnsi="Calibri" w:cs="Calibri"/>
        </w:rPr>
      </w:pPr>
      <w:r w:rsidRPr="00DE10C2">
        <w:rPr>
          <w:rFonts w:ascii="Calibri" w:hAnsi="Calibri" w:cs="Calibri"/>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may have disorders such as attention deficit disorder, attention deficit hyperactive disorder or attachment disorder. </w:t>
      </w:r>
    </w:p>
    <w:p w:rsidR="00DE10C2" w:rsidRPr="00DE10C2" w:rsidRDefault="00DE10C2" w:rsidP="00DE10C2">
      <w:pPr>
        <w:pStyle w:val="Default"/>
        <w:rPr>
          <w:rFonts w:ascii="Calibri" w:hAnsi="Calibri" w:cs="Calibri"/>
        </w:rPr>
      </w:pPr>
    </w:p>
    <w:p w:rsidR="00AD747E" w:rsidRDefault="00DE10C2" w:rsidP="00DE10C2">
      <w:pPr>
        <w:pStyle w:val="Default"/>
        <w:rPr>
          <w:rFonts w:ascii="Calibri" w:hAnsi="Calibri" w:cs="Calibri"/>
          <w:b/>
          <w:bCs/>
        </w:rPr>
      </w:pPr>
      <w:r w:rsidRPr="00DE10C2">
        <w:rPr>
          <w:rFonts w:ascii="Calibri" w:hAnsi="Calibri" w:cs="Calibri"/>
          <w:b/>
          <w:bCs/>
        </w:rPr>
        <w:t>Sensory and/or physical needs</w:t>
      </w:r>
    </w:p>
    <w:p w:rsidR="00DE10C2" w:rsidRPr="00DE10C2" w:rsidRDefault="00DE10C2" w:rsidP="00DE10C2">
      <w:pPr>
        <w:pStyle w:val="Default"/>
        <w:rPr>
          <w:rFonts w:ascii="Calibri" w:hAnsi="Calibri" w:cs="Calibri"/>
        </w:rPr>
      </w:pPr>
      <w:r w:rsidRPr="00DE10C2">
        <w:rPr>
          <w:rFonts w:ascii="Calibri" w:hAnsi="Calibri" w:cs="Calibri"/>
          <w:b/>
          <w:bCs/>
        </w:rPr>
        <w:t xml:space="preserve"> </w:t>
      </w:r>
    </w:p>
    <w:p w:rsidR="00DE10C2" w:rsidRPr="00DE10C2" w:rsidRDefault="00DE10C2" w:rsidP="00DE10C2">
      <w:pPr>
        <w:pStyle w:val="Default"/>
        <w:rPr>
          <w:rFonts w:ascii="Calibri" w:hAnsi="Calibri" w:cs="Calibri"/>
        </w:rPr>
      </w:pPr>
      <w:r w:rsidRPr="00DE10C2">
        <w:rPr>
          <w:rFonts w:ascii="Calibri" w:hAnsi="Calibri" w:cs="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p>
    <w:p w:rsidR="0077434D" w:rsidRPr="00A0005A" w:rsidRDefault="0077434D">
      <w:pPr>
        <w:tabs>
          <w:tab w:val="left" w:pos="540"/>
        </w:tabs>
        <w:rPr>
          <w:rFonts w:ascii="Calibri" w:hAnsi="Calibri"/>
          <w:szCs w:val="24"/>
        </w:rPr>
      </w:pPr>
    </w:p>
    <w:p w:rsidR="00C90C15" w:rsidRDefault="006C2D3B">
      <w:pPr>
        <w:tabs>
          <w:tab w:val="left" w:pos="540"/>
        </w:tabs>
        <w:rPr>
          <w:rFonts w:ascii="Calibri" w:hAnsi="Calibri"/>
          <w:b/>
          <w:sz w:val="28"/>
          <w:szCs w:val="28"/>
        </w:rPr>
      </w:pPr>
      <w:r w:rsidRPr="00AD747E">
        <w:rPr>
          <w:rFonts w:ascii="Calibri" w:hAnsi="Calibri"/>
          <w:b/>
          <w:sz w:val="28"/>
          <w:szCs w:val="28"/>
        </w:rPr>
        <w:t xml:space="preserve">The Inclusion Team at </w:t>
      </w:r>
      <w:r w:rsidR="00EC3078">
        <w:rPr>
          <w:rFonts w:ascii="Calibri" w:hAnsi="Calibri"/>
          <w:b/>
          <w:sz w:val="28"/>
          <w:szCs w:val="28"/>
        </w:rPr>
        <w:t>West Hampstead</w:t>
      </w:r>
      <w:r w:rsidRPr="00AD747E">
        <w:rPr>
          <w:rFonts w:ascii="Calibri" w:hAnsi="Calibri"/>
          <w:b/>
          <w:sz w:val="28"/>
          <w:szCs w:val="28"/>
        </w:rPr>
        <w:t xml:space="preserve"> Primary School</w:t>
      </w:r>
    </w:p>
    <w:p w:rsidR="00DC380C" w:rsidRPr="00DC380C" w:rsidRDefault="00EC3078" w:rsidP="00DC380C">
      <w:pPr>
        <w:tabs>
          <w:tab w:val="left" w:pos="540"/>
        </w:tabs>
        <w:rPr>
          <w:rFonts w:ascii="Calibri" w:hAnsi="Calibri"/>
          <w:b/>
          <w:szCs w:val="24"/>
        </w:rPr>
      </w:pPr>
      <w:r>
        <w:rPr>
          <w:rFonts w:ascii="Calibri" w:hAnsi="Calibri"/>
          <w:b/>
          <w:szCs w:val="24"/>
        </w:rPr>
        <w:t>West Hampstead</w:t>
      </w:r>
      <w:r w:rsidR="00DC380C" w:rsidRPr="00DC380C">
        <w:rPr>
          <w:rFonts w:ascii="Calibri" w:hAnsi="Calibri"/>
          <w:b/>
          <w:szCs w:val="24"/>
        </w:rPr>
        <w:t xml:space="preserve"> Primary School  - Tel no. 0207 </w:t>
      </w:r>
      <w:r w:rsidR="004B376D">
        <w:rPr>
          <w:rFonts w:ascii="Calibri" w:hAnsi="Calibri"/>
          <w:b/>
          <w:szCs w:val="24"/>
        </w:rPr>
        <w:t>435 8646</w:t>
      </w:r>
    </w:p>
    <w:p w:rsidR="00DC380C" w:rsidRDefault="00DC380C">
      <w:pPr>
        <w:tabs>
          <w:tab w:val="left" w:pos="540"/>
        </w:tabs>
        <w:rPr>
          <w:rFonts w:ascii="Calibri" w:hAnsi="Calibri"/>
          <w:b/>
          <w:sz w:val="28"/>
          <w:szCs w:val="28"/>
        </w:rPr>
      </w:pPr>
    </w:p>
    <w:p w:rsidR="006C2D3B" w:rsidRDefault="00A82E29">
      <w:pPr>
        <w:tabs>
          <w:tab w:val="left" w:pos="540"/>
        </w:tabs>
        <w:rPr>
          <w:rFonts w:ascii="Calibri" w:hAnsi="Calibri"/>
          <w:szCs w:val="24"/>
        </w:rPr>
      </w:pPr>
      <w:r>
        <w:rPr>
          <w:rFonts w:ascii="Calibri" w:hAnsi="Calibri"/>
          <w:szCs w:val="24"/>
        </w:rPr>
        <w:t>Acting Deputy</w:t>
      </w:r>
      <w:r w:rsidR="006C2D3B" w:rsidRPr="006A617C">
        <w:rPr>
          <w:rFonts w:ascii="Calibri" w:hAnsi="Calibri"/>
          <w:szCs w:val="24"/>
        </w:rPr>
        <w:t xml:space="preserve"> </w:t>
      </w:r>
      <w:r w:rsidR="00DE28F2" w:rsidRPr="006A617C">
        <w:rPr>
          <w:rFonts w:ascii="Calibri" w:hAnsi="Calibri"/>
          <w:szCs w:val="24"/>
        </w:rPr>
        <w:t>Headteacher</w:t>
      </w:r>
      <w:r>
        <w:rPr>
          <w:rFonts w:ascii="Calibri" w:hAnsi="Calibri"/>
          <w:szCs w:val="24"/>
        </w:rPr>
        <w:t xml:space="preserve">, </w:t>
      </w:r>
      <w:r w:rsidR="006C2D3B" w:rsidRPr="006A617C">
        <w:rPr>
          <w:rFonts w:ascii="Calibri" w:hAnsi="Calibri"/>
          <w:szCs w:val="24"/>
        </w:rPr>
        <w:t xml:space="preserve">Senior Lead on Inclusion – </w:t>
      </w:r>
      <w:r>
        <w:rPr>
          <w:rFonts w:ascii="Calibri" w:hAnsi="Calibri"/>
          <w:szCs w:val="24"/>
        </w:rPr>
        <w:t xml:space="preserve">Karen Filiz </w:t>
      </w:r>
    </w:p>
    <w:p w:rsidR="00A82E29" w:rsidRPr="006A617C" w:rsidRDefault="00A82E29">
      <w:pPr>
        <w:tabs>
          <w:tab w:val="left" w:pos="540"/>
        </w:tabs>
        <w:rPr>
          <w:rFonts w:ascii="Calibri" w:hAnsi="Calibri"/>
          <w:szCs w:val="24"/>
        </w:rPr>
      </w:pPr>
      <w:r>
        <w:rPr>
          <w:rFonts w:ascii="Calibri" w:hAnsi="Calibri"/>
          <w:szCs w:val="24"/>
        </w:rPr>
        <w:t>SENDCO-Elizabeth Bernard</w:t>
      </w:r>
    </w:p>
    <w:p w:rsidR="006C2D3B" w:rsidRPr="009A69B5" w:rsidRDefault="006C2D3B">
      <w:pPr>
        <w:tabs>
          <w:tab w:val="left" w:pos="540"/>
        </w:tabs>
        <w:rPr>
          <w:rFonts w:ascii="Calibri" w:hAnsi="Calibri"/>
          <w:szCs w:val="24"/>
          <w:lang w:val="en-US"/>
        </w:rPr>
      </w:pPr>
      <w:r w:rsidRPr="006A617C">
        <w:rPr>
          <w:rFonts w:ascii="Calibri" w:hAnsi="Calibri"/>
          <w:szCs w:val="24"/>
        </w:rPr>
        <w:t xml:space="preserve">SEND governor – </w:t>
      </w:r>
      <w:r w:rsidR="00FF5CBB" w:rsidRPr="00F319FF">
        <w:rPr>
          <w:rFonts w:ascii="Calibri" w:hAnsi="Calibri"/>
          <w:szCs w:val="24"/>
          <w:lang w:val="en-US"/>
        </w:rPr>
        <w:t>Danielle</w:t>
      </w:r>
      <w:r w:rsidR="00FF5CBB">
        <w:rPr>
          <w:rFonts w:ascii="Calibri" w:hAnsi="Calibri"/>
          <w:szCs w:val="24"/>
          <w:lang w:val="en-US"/>
        </w:rPr>
        <w:t xml:space="preserve"> </w:t>
      </w:r>
      <w:r w:rsidR="00F319FF">
        <w:rPr>
          <w:rFonts w:ascii="Calibri" w:hAnsi="Calibri"/>
          <w:szCs w:val="24"/>
          <w:lang w:val="en-US"/>
        </w:rPr>
        <w:t>Blanchard</w:t>
      </w:r>
    </w:p>
    <w:p w:rsidR="004B376D" w:rsidRPr="006A617C" w:rsidRDefault="004B376D">
      <w:pPr>
        <w:tabs>
          <w:tab w:val="left" w:pos="540"/>
        </w:tabs>
        <w:rPr>
          <w:rFonts w:ascii="Calibri" w:hAnsi="Calibri"/>
          <w:szCs w:val="24"/>
        </w:rPr>
      </w:pPr>
      <w:r>
        <w:rPr>
          <w:rFonts w:ascii="Calibri" w:hAnsi="Calibri"/>
          <w:szCs w:val="24"/>
        </w:rPr>
        <w:t>Inclusion leadership team –</w:t>
      </w:r>
      <w:r w:rsidR="00A82E29">
        <w:rPr>
          <w:rFonts w:ascii="Calibri" w:hAnsi="Calibri"/>
          <w:szCs w:val="24"/>
        </w:rPr>
        <w:t xml:space="preserve"> Karen Filiz and </w:t>
      </w:r>
      <w:r>
        <w:rPr>
          <w:rFonts w:ascii="Calibri" w:hAnsi="Calibri"/>
          <w:szCs w:val="24"/>
        </w:rPr>
        <w:t xml:space="preserve">Amanda Martin (School home liaison) </w:t>
      </w:r>
    </w:p>
    <w:p w:rsidR="00A82E29" w:rsidRDefault="00A82E29">
      <w:pPr>
        <w:tabs>
          <w:tab w:val="left" w:pos="540"/>
        </w:tabs>
        <w:rPr>
          <w:rFonts w:ascii="Calibri" w:hAnsi="Calibri"/>
          <w:szCs w:val="24"/>
        </w:rPr>
      </w:pPr>
      <w:r>
        <w:rPr>
          <w:rFonts w:ascii="Calibri" w:hAnsi="Calibri"/>
          <w:szCs w:val="24"/>
        </w:rPr>
        <w:t>Mental Health team- Karen Filiz, Michelle Housley, Lisa Gafa</w:t>
      </w:r>
    </w:p>
    <w:p w:rsidR="004B376D" w:rsidRPr="006A617C" w:rsidRDefault="004B376D">
      <w:pPr>
        <w:tabs>
          <w:tab w:val="left" w:pos="540"/>
        </w:tabs>
        <w:rPr>
          <w:rFonts w:ascii="Calibri" w:hAnsi="Calibri"/>
          <w:szCs w:val="24"/>
        </w:rPr>
      </w:pPr>
      <w:r>
        <w:rPr>
          <w:rFonts w:ascii="Calibri" w:hAnsi="Calibri"/>
          <w:szCs w:val="24"/>
        </w:rPr>
        <w:t xml:space="preserve">Inclusion learning support assistants </w:t>
      </w:r>
    </w:p>
    <w:p w:rsidR="006C2D3B" w:rsidRPr="006A617C" w:rsidRDefault="004B376D">
      <w:pPr>
        <w:tabs>
          <w:tab w:val="left" w:pos="540"/>
        </w:tabs>
        <w:rPr>
          <w:rFonts w:ascii="Calibri" w:hAnsi="Calibri"/>
          <w:szCs w:val="24"/>
        </w:rPr>
      </w:pPr>
      <w:r>
        <w:rPr>
          <w:rFonts w:ascii="Calibri" w:hAnsi="Calibri"/>
          <w:szCs w:val="24"/>
        </w:rPr>
        <w:t>LSA</w:t>
      </w:r>
      <w:r w:rsidR="006C2D3B" w:rsidRPr="006A617C">
        <w:rPr>
          <w:rFonts w:ascii="Calibri" w:hAnsi="Calibri"/>
          <w:szCs w:val="24"/>
        </w:rPr>
        <w:t>s with a SEND role</w:t>
      </w:r>
    </w:p>
    <w:p w:rsidR="006C2D3B" w:rsidRDefault="006C2D3B" w:rsidP="006C2D3B">
      <w:pPr>
        <w:pStyle w:val="ListParagraph"/>
        <w:ind w:left="0"/>
        <w:rPr>
          <w:rFonts w:eastAsia="Times New Roman"/>
          <w:b/>
          <w:sz w:val="24"/>
          <w:szCs w:val="24"/>
        </w:rPr>
      </w:pPr>
    </w:p>
    <w:p w:rsidR="001A2B64" w:rsidRDefault="006C2D3B" w:rsidP="008367BF">
      <w:pPr>
        <w:pStyle w:val="ListParagraph"/>
        <w:ind w:left="0"/>
        <w:rPr>
          <w:b/>
          <w:sz w:val="28"/>
          <w:szCs w:val="28"/>
        </w:rPr>
      </w:pPr>
      <w:r w:rsidRPr="00AD747E">
        <w:rPr>
          <w:rFonts w:eastAsia="Times New Roman"/>
          <w:b/>
          <w:sz w:val="28"/>
          <w:szCs w:val="28"/>
        </w:rPr>
        <w:t xml:space="preserve">The </w:t>
      </w:r>
      <w:r w:rsidRPr="00AD747E">
        <w:rPr>
          <w:b/>
          <w:sz w:val="28"/>
          <w:szCs w:val="28"/>
        </w:rPr>
        <w:t>role of the SENDCo</w:t>
      </w:r>
    </w:p>
    <w:p w:rsidR="001A2B64" w:rsidRDefault="001A2B64" w:rsidP="008367BF">
      <w:pPr>
        <w:pStyle w:val="ListParagraph"/>
        <w:ind w:left="0"/>
        <w:rPr>
          <w:b/>
          <w:sz w:val="28"/>
          <w:szCs w:val="28"/>
        </w:rPr>
      </w:pPr>
    </w:p>
    <w:p w:rsidR="001A2B64" w:rsidRPr="006A617C" w:rsidRDefault="001A2B64" w:rsidP="001A2B64">
      <w:pPr>
        <w:pStyle w:val="ListParagraph"/>
        <w:ind w:left="0"/>
        <w:rPr>
          <w:sz w:val="24"/>
          <w:szCs w:val="24"/>
        </w:rPr>
      </w:pPr>
      <w:r w:rsidRPr="006A617C">
        <w:rPr>
          <w:sz w:val="24"/>
          <w:szCs w:val="24"/>
        </w:rPr>
        <w:t>Governing bodies must ensure:</w:t>
      </w:r>
    </w:p>
    <w:p w:rsidR="001A2B64" w:rsidRPr="006A617C" w:rsidRDefault="001A2B64" w:rsidP="001A2B64">
      <w:pPr>
        <w:pStyle w:val="ListParagraph"/>
        <w:numPr>
          <w:ilvl w:val="0"/>
          <w:numId w:val="37"/>
        </w:numPr>
        <w:rPr>
          <w:sz w:val="24"/>
          <w:szCs w:val="24"/>
        </w:rPr>
      </w:pPr>
      <w:r w:rsidRPr="006A617C">
        <w:rPr>
          <w:sz w:val="24"/>
          <w:szCs w:val="24"/>
        </w:rPr>
        <w:t>That there is a designated teacher as SENDCo</w:t>
      </w:r>
      <w:r w:rsidR="00632E24">
        <w:rPr>
          <w:sz w:val="24"/>
          <w:szCs w:val="24"/>
        </w:rPr>
        <w:t>.</w:t>
      </w:r>
    </w:p>
    <w:p w:rsidR="001A2B64" w:rsidRPr="001A2B64" w:rsidRDefault="001A2B64" w:rsidP="001A2B64">
      <w:pPr>
        <w:pStyle w:val="ListParagraph"/>
        <w:numPr>
          <w:ilvl w:val="0"/>
          <w:numId w:val="37"/>
        </w:numPr>
        <w:rPr>
          <w:sz w:val="24"/>
          <w:szCs w:val="24"/>
        </w:rPr>
      </w:pPr>
      <w:r w:rsidRPr="006A617C">
        <w:rPr>
          <w:sz w:val="24"/>
          <w:szCs w:val="24"/>
        </w:rPr>
        <w:t xml:space="preserve">Where a newly appointed SENDCo has not been the SENDCo at any other school for more than 12 months they must achieve the </w:t>
      </w:r>
      <w:r w:rsidRPr="006A617C">
        <w:rPr>
          <w:rFonts w:cs="Arial"/>
          <w:color w:val="000000"/>
          <w:sz w:val="24"/>
          <w:szCs w:val="24"/>
        </w:rPr>
        <w:t>National Award in Special Educational Needs Coordination within 3 years of appointment</w:t>
      </w:r>
      <w:r w:rsidR="00632E24">
        <w:rPr>
          <w:rFonts w:cs="Arial"/>
          <w:color w:val="000000"/>
          <w:sz w:val="24"/>
          <w:szCs w:val="24"/>
        </w:rPr>
        <w:t>.</w:t>
      </w:r>
    </w:p>
    <w:p w:rsidR="006C2D3B" w:rsidRPr="00A632B9" w:rsidRDefault="006C2D3B" w:rsidP="006C2D3B">
      <w:pPr>
        <w:autoSpaceDE w:val="0"/>
        <w:autoSpaceDN w:val="0"/>
        <w:adjustRightInd w:val="0"/>
        <w:spacing w:after="240"/>
        <w:rPr>
          <w:rFonts w:ascii="Calibri" w:hAnsi="Calibri" w:cs="Calibri"/>
          <w:b/>
          <w:szCs w:val="24"/>
        </w:rPr>
      </w:pPr>
      <w:r w:rsidRPr="00A632B9">
        <w:rPr>
          <w:rFonts w:ascii="Calibri" w:hAnsi="Calibri" w:cs="Calibri"/>
          <w:b/>
          <w:szCs w:val="24"/>
        </w:rPr>
        <w:t xml:space="preserve">Key responsibilities of the SENDCo include: </w:t>
      </w:r>
    </w:p>
    <w:p w:rsidR="006C2D3B"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O</w:t>
      </w:r>
      <w:r w:rsidR="006C2D3B" w:rsidRPr="00C03953">
        <w:rPr>
          <w:rFonts w:cs="Arial"/>
          <w:color w:val="000000"/>
          <w:sz w:val="24"/>
          <w:szCs w:val="24"/>
        </w:rPr>
        <w:t>verseeing the day-to-day implementation of the school’s SEN</w:t>
      </w:r>
      <w:r w:rsidR="006A617C">
        <w:rPr>
          <w:rFonts w:cs="Arial"/>
          <w:color w:val="000000"/>
          <w:sz w:val="24"/>
          <w:szCs w:val="24"/>
        </w:rPr>
        <w:t>D</w:t>
      </w:r>
      <w:r w:rsidR="006C2D3B" w:rsidRPr="00C03953">
        <w:rPr>
          <w:rFonts w:cs="Arial"/>
          <w:color w:val="000000"/>
          <w:sz w:val="24"/>
          <w:szCs w:val="24"/>
        </w:rPr>
        <w:t xml:space="preserve"> policy</w:t>
      </w:r>
      <w:r>
        <w:rPr>
          <w:rFonts w:cs="Arial"/>
          <w:color w:val="000000"/>
          <w:sz w:val="24"/>
          <w:szCs w:val="24"/>
        </w:rPr>
        <w:t>.</w:t>
      </w:r>
      <w:r w:rsidR="006C2D3B" w:rsidRPr="00C03953">
        <w:rPr>
          <w:rFonts w:cs="Arial"/>
          <w:color w:val="000000"/>
          <w:sz w:val="24"/>
          <w:szCs w:val="24"/>
        </w:rPr>
        <w:t xml:space="preserve"> </w:t>
      </w:r>
    </w:p>
    <w:p w:rsidR="006C2D3B"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C</w:t>
      </w:r>
      <w:r w:rsidR="006C2D3B" w:rsidRPr="00C03953">
        <w:rPr>
          <w:rFonts w:cs="Arial"/>
          <w:color w:val="000000"/>
          <w:sz w:val="24"/>
          <w:szCs w:val="24"/>
        </w:rPr>
        <w:t xml:space="preserve">oordinating provision for </w:t>
      </w:r>
      <w:r w:rsidR="006C2D3B">
        <w:rPr>
          <w:rFonts w:cs="Arial"/>
          <w:color w:val="000000"/>
          <w:sz w:val="24"/>
          <w:szCs w:val="24"/>
        </w:rPr>
        <w:t>pupils</w:t>
      </w:r>
      <w:r w:rsidR="006C2D3B" w:rsidRPr="00C03953">
        <w:rPr>
          <w:rFonts w:cs="Arial"/>
          <w:color w:val="000000"/>
          <w:sz w:val="24"/>
          <w:szCs w:val="24"/>
        </w:rPr>
        <w:t xml:space="preserve"> with SEN</w:t>
      </w:r>
      <w:r w:rsidR="006A617C">
        <w:rPr>
          <w:rFonts w:cs="Arial"/>
          <w:color w:val="000000"/>
          <w:sz w:val="24"/>
          <w:szCs w:val="24"/>
        </w:rPr>
        <w:t>D</w:t>
      </w:r>
      <w:r>
        <w:rPr>
          <w:rFonts w:cs="Arial"/>
          <w:color w:val="000000"/>
          <w:sz w:val="24"/>
          <w:szCs w:val="24"/>
        </w:rPr>
        <w:t>.</w:t>
      </w:r>
    </w:p>
    <w:p w:rsidR="006A617C"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A</w:t>
      </w:r>
      <w:r w:rsidR="006C2D3B" w:rsidRPr="00C03953">
        <w:rPr>
          <w:rFonts w:cs="Arial"/>
          <w:color w:val="000000"/>
          <w:sz w:val="24"/>
          <w:szCs w:val="24"/>
        </w:rPr>
        <w:t>dvising and supporting colleagues</w:t>
      </w:r>
      <w:r>
        <w:rPr>
          <w:rFonts w:cs="Arial"/>
          <w:color w:val="000000"/>
          <w:sz w:val="24"/>
          <w:szCs w:val="24"/>
        </w:rPr>
        <w:t>.</w:t>
      </w:r>
    </w:p>
    <w:p w:rsidR="006A617C"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C</w:t>
      </w:r>
      <w:r w:rsidR="006A617C">
        <w:rPr>
          <w:rFonts w:cs="Arial"/>
          <w:color w:val="000000"/>
          <w:sz w:val="24"/>
          <w:szCs w:val="24"/>
        </w:rPr>
        <w:t>ontributing to teacher training regarding SEND</w:t>
      </w:r>
      <w:r>
        <w:rPr>
          <w:rFonts w:cs="Arial"/>
          <w:color w:val="000000"/>
          <w:sz w:val="24"/>
          <w:szCs w:val="24"/>
        </w:rPr>
        <w:t>.</w:t>
      </w:r>
    </w:p>
    <w:p w:rsidR="006C2D3B"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L</w:t>
      </w:r>
      <w:r w:rsidR="006A617C" w:rsidRPr="00C03953">
        <w:rPr>
          <w:rFonts w:cs="Arial"/>
          <w:color w:val="000000"/>
          <w:sz w:val="24"/>
          <w:szCs w:val="24"/>
        </w:rPr>
        <w:t>iaising with</w:t>
      </w:r>
      <w:r w:rsidR="006A617C">
        <w:rPr>
          <w:rFonts w:cs="Arial"/>
          <w:color w:val="000000"/>
          <w:sz w:val="24"/>
          <w:szCs w:val="24"/>
        </w:rPr>
        <w:t xml:space="preserve"> the designated teacher where a looked after pupil has SEND</w:t>
      </w:r>
      <w:r>
        <w:rPr>
          <w:rFonts w:cs="Arial"/>
          <w:color w:val="000000"/>
          <w:sz w:val="24"/>
          <w:szCs w:val="24"/>
        </w:rPr>
        <w:t>.</w:t>
      </w:r>
      <w:r w:rsidR="006C2D3B" w:rsidRPr="00C03953">
        <w:rPr>
          <w:rFonts w:cs="Arial"/>
          <w:color w:val="000000"/>
          <w:sz w:val="24"/>
          <w:szCs w:val="24"/>
        </w:rPr>
        <w:t xml:space="preserve"> </w:t>
      </w:r>
    </w:p>
    <w:p w:rsidR="006C2D3B"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lastRenderedPageBreak/>
        <w:t>L</w:t>
      </w:r>
      <w:r w:rsidR="006C2D3B" w:rsidRPr="00C03953">
        <w:rPr>
          <w:rFonts w:cs="Arial"/>
          <w:color w:val="000000"/>
          <w:sz w:val="24"/>
          <w:szCs w:val="24"/>
        </w:rPr>
        <w:t>iaising with parents of pupils with SEN</w:t>
      </w:r>
      <w:r w:rsidR="006A617C">
        <w:rPr>
          <w:rFonts w:cs="Arial"/>
          <w:color w:val="000000"/>
          <w:sz w:val="24"/>
          <w:szCs w:val="24"/>
        </w:rPr>
        <w:t>D</w:t>
      </w:r>
      <w:r>
        <w:rPr>
          <w:rFonts w:cs="Arial"/>
          <w:color w:val="000000"/>
          <w:sz w:val="24"/>
          <w:szCs w:val="24"/>
        </w:rPr>
        <w:t>.</w:t>
      </w:r>
      <w:r w:rsidR="006C2D3B" w:rsidRPr="00C03953">
        <w:rPr>
          <w:rFonts w:cs="Arial"/>
          <w:color w:val="000000"/>
          <w:sz w:val="24"/>
          <w:szCs w:val="24"/>
        </w:rPr>
        <w:t xml:space="preserve"> </w:t>
      </w:r>
    </w:p>
    <w:p w:rsidR="006C2D3B"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L</w:t>
      </w:r>
      <w:r w:rsidR="006C2D3B" w:rsidRPr="00C03953">
        <w:rPr>
          <w:rFonts w:cs="Arial"/>
          <w:color w:val="000000"/>
          <w:sz w:val="24"/>
          <w:szCs w:val="24"/>
        </w:rPr>
        <w:t>iaising with early years providers, other schools, educational psychologists, health and social care professionals, and independent or voluntary bodies</w:t>
      </w:r>
      <w:r>
        <w:rPr>
          <w:rFonts w:cs="Arial"/>
          <w:color w:val="000000"/>
          <w:sz w:val="24"/>
          <w:szCs w:val="24"/>
        </w:rPr>
        <w:t>.</w:t>
      </w:r>
      <w:r w:rsidR="006C2D3B" w:rsidRPr="00C03953">
        <w:rPr>
          <w:rFonts w:cs="Arial"/>
          <w:color w:val="000000"/>
          <w:sz w:val="24"/>
          <w:szCs w:val="24"/>
        </w:rPr>
        <w:t xml:space="preserve"> </w:t>
      </w:r>
    </w:p>
    <w:p w:rsidR="006A617C"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B</w:t>
      </w:r>
      <w:r w:rsidR="006C2D3B" w:rsidRPr="006A617C">
        <w:rPr>
          <w:rFonts w:cs="Arial"/>
          <w:color w:val="000000"/>
          <w:sz w:val="24"/>
          <w:szCs w:val="24"/>
        </w:rPr>
        <w:t>eing a key point of contact with external agencies</w:t>
      </w:r>
      <w:r>
        <w:rPr>
          <w:rFonts w:cs="Arial"/>
          <w:color w:val="000000"/>
          <w:sz w:val="24"/>
          <w:szCs w:val="24"/>
        </w:rPr>
        <w:t>.</w:t>
      </w:r>
    </w:p>
    <w:p w:rsidR="006C2D3B" w:rsidRPr="006A617C"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L</w:t>
      </w:r>
      <w:r w:rsidR="006C2D3B" w:rsidRPr="006A617C">
        <w:rPr>
          <w:rFonts w:cs="Arial"/>
          <w:color w:val="000000"/>
          <w:sz w:val="24"/>
          <w:szCs w:val="24"/>
        </w:rPr>
        <w:t>iaising with potential next providers of education</w:t>
      </w:r>
      <w:r>
        <w:rPr>
          <w:rFonts w:cs="Arial"/>
          <w:color w:val="000000"/>
          <w:sz w:val="24"/>
          <w:szCs w:val="24"/>
        </w:rPr>
        <w:t>.</w:t>
      </w:r>
      <w:r w:rsidR="006C2D3B" w:rsidRPr="006A617C">
        <w:rPr>
          <w:rFonts w:cs="Arial"/>
          <w:color w:val="000000"/>
          <w:sz w:val="24"/>
          <w:szCs w:val="24"/>
        </w:rPr>
        <w:t xml:space="preserve"> </w:t>
      </w:r>
    </w:p>
    <w:p w:rsidR="006C2D3B"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Liaising</w:t>
      </w:r>
      <w:r w:rsidR="006A617C">
        <w:rPr>
          <w:rFonts w:cs="Arial"/>
          <w:color w:val="000000"/>
          <w:sz w:val="24"/>
          <w:szCs w:val="24"/>
        </w:rPr>
        <w:t xml:space="preserve"> </w:t>
      </w:r>
      <w:r w:rsidR="006C2D3B" w:rsidRPr="00C03953">
        <w:rPr>
          <w:rFonts w:cs="Arial"/>
          <w:color w:val="000000"/>
          <w:sz w:val="24"/>
          <w:szCs w:val="24"/>
        </w:rPr>
        <w:t>with the head teacher and school governors to ensure that the school meets its responsib</w:t>
      </w:r>
      <w:r w:rsidR="006A617C">
        <w:rPr>
          <w:rFonts w:cs="Arial"/>
          <w:color w:val="000000"/>
          <w:sz w:val="24"/>
          <w:szCs w:val="24"/>
        </w:rPr>
        <w:t xml:space="preserve">ilities under the Equality Act  2010 </w:t>
      </w:r>
      <w:r w:rsidR="006C2D3B" w:rsidRPr="00C03953">
        <w:rPr>
          <w:rFonts w:cs="Arial"/>
          <w:color w:val="000000"/>
          <w:sz w:val="24"/>
          <w:szCs w:val="24"/>
        </w:rPr>
        <w:t>with regard to reasonable adjustments and access arrangements</w:t>
      </w:r>
      <w:r>
        <w:rPr>
          <w:rFonts w:cs="Arial"/>
          <w:color w:val="000000"/>
          <w:sz w:val="24"/>
          <w:szCs w:val="24"/>
        </w:rPr>
        <w:t>.</w:t>
      </w:r>
    </w:p>
    <w:p w:rsidR="006A617C" w:rsidRPr="00C03953"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L</w:t>
      </w:r>
      <w:r w:rsidR="006A617C">
        <w:rPr>
          <w:rFonts w:cs="Arial"/>
          <w:color w:val="000000"/>
          <w:sz w:val="24"/>
          <w:szCs w:val="24"/>
        </w:rPr>
        <w:t>iaising with other members of the school leadership team to ensure that learning for all children is given equal priority</w:t>
      </w:r>
      <w:r>
        <w:rPr>
          <w:rFonts w:cs="Arial"/>
          <w:color w:val="000000"/>
          <w:sz w:val="24"/>
          <w:szCs w:val="24"/>
        </w:rPr>
        <w:t>.</w:t>
      </w:r>
    </w:p>
    <w:p w:rsidR="006C2D3B" w:rsidRDefault="00632E24" w:rsidP="006C2D3B">
      <w:pPr>
        <w:pStyle w:val="ListParagraph"/>
        <w:numPr>
          <w:ilvl w:val="0"/>
          <w:numId w:val="35"/>
        </w:numPr>
        <w:autoSpaceDE w:val="0"/>
        <w:autoSpaceDN w:val="0"/>
        <w:adjustRightInd w:val="0"/>
        <w:spacing w:after="240" w:line="240" w:lineRule="auto"/>
        <w:rPr>
          <w:rFonts w:cs="Arial"/>
          <w:color w:val="000000"/>
          <w:sz w:val="24"/>
          <w:szCs w:val="24"/>
        </w:rPr>
      </w:pPr>
      <w:r>
        <w:rPr>
          <w:rFonts w:cs="Arial"/>
          <w:color w:val="000000"/>
          <w:sz w:val="24"/>
          <w:szCs w:val="24"/>
        </w:rPr>
        <w:t>E</w:t>
      </w:r>
      <w:r w:rsidR="006C2D3B" w:rsidRPr="00C03953">
        <w:rPr>
          <w:rFonts w:cs="Arial"/>
          <w:color w:val="000000"/>
          <w:sz w:val="24"/>
          <w:szCs w:val="24"/>
        </w:rPr>
        <w:t>nsuring that the records of all pupils with SEN</w:t>
      </w:r>
      <w:r w:rsidR="006C2D3B">
        <w:rPr>
          <w:rFonts w:cs="Arial"/>
          <w:color w:val="000000"/>
          <w:sz w:val="24"/>
          <w:szCs w:val="24"/>
        </w:rPr>
        <w:t>D</w:t>
      </w:r>
      <w:r w:rsidR="006C2D3B" w:rsidRPr="00C03953">
        <w:rPr>
          <w:rFonts w:cs="Arial"/>
          <w:color w:val="000000"/>
          <w:sz w:val="24"/>
          <w:szCs w:val="24"/>
        </w:rPr>
        <w:t xml:space="preserve"> </w:t>
      </w:r>
      <w:r w:rsidR="006A617C">
        <w:rPr>
          <w:rFonts w:cs="Arial"/>
          <w:color w:val="000000"/>
          <w:sz w:val="24"/>
          <w:szCs w:val="24"/>
        </w:rPr>
        <w:t xml:space="preserve">are kept </w:t>
      </w:r>
      <w:r w:rsidR="006C2D3B" w:rsidRPr="00C03953">
        <w:rPr>
          <w:rFonts w:cs="Arial"/>
          <w:color w:val="000000"/>
          <w:sz w:val="24"/>
          <w:szCs w:val="24"/>
        </w:rPr>
        <w:t>up to date</w:t>
      </w:r>
      <w:r>
        <w:rPr>
          <w:rFonts w:cs="Arial"/>
          <w:color w:val="000000"/>
          <w:sz w:val="24"/>
          <w:szCs w:val="24"/>
        </w:rPr>
        <w:t>.</w:t>
      </w:r>
      <w:r w:rsidR="006C2D3B" w:rsidRPr="00C03953">
        <w:rPr>
          <w:rFonts w:cs="Arial"/>
          <w:color w:val="000000"/>
          <w:sz w:val="24"/>
          <w:szCs w:val="24"/>
        </w:rPr>
        <w:t xml:space="preserve"> </w:t>
      </w:r>
    </w:p>
    <w:p w:rsidR="006A617C" w:rsidRDefault="001B4C9C">
      <w:pPr>
        <w:tabs>
          <w:tab w:val="left" w:pos="540"/>
        </w:tabs>
        <w:rPr>
          <w:rFonts w:ascii="Calibri" w:hAnsi="Calibri"/>
          <w:szCs w:val="24"/>
        </w:rPr>
      </w:pPr>
      <w:r>
        <w:rPr>
          <w:rFonts w:ascii="Calibri" w:hAnsi="Calibri"/>
          <w:szCs w:val="24"/>
        </w:rPr>
        <w:t>The SENDCo is a member</w:t>
      </w:r>
      <w:r w:rsidR="006A617C">
        <w:rPr>
          <w:rFonts w:ascii="Calibri" w:hAnsi="Calibri"/>
          <w:szCs w:val="24"/>
        </w:rPr>
        <w:t xml:space="preserve"> of the</w:t>
      </w:r>
      <w:r>
        <w:rPr>
          <w:rFonts w:ascii="Calibri" w:hAnsi="Calibri"/>
          <w:szCs w:val="24"/>
        </w:rPr>
        <w:t xml:space="preserve"> senior</w:t>
      </w:r>
      <w:r w:rsidR="006A617C">
        <w:rPr>
          <w:rFonts w:ascii="Calibri" w:hAnsi="Calibri"/>
          <w:szCs w:val="24"/>
        </w:rPr>
        <w:t xml:space="preserve"> leadership team.</w:t>
      </w:r>
      <w:r w:rsidR="00632E24">
        <w:rPr>
          <w:rFonts w:ascii="Calibri" w:hAnsi="Calibri"/>
          <w:szCs w:val="24"/>
        </w:rPr>
        <w:t xml:space="preserve"> </w:t>
      </w:r>
      <w:r w:rsidR="006A617C">
        <w:rPr>
          <w:rFonts w:ascii="Calibri" w:hAnsi="Calibri"/>
          <w:szCs w:val="24"/>
        </w:rPr>
        <w:t xml:space="preserve">They are responsible for ensuring that the school can track and record support plans </w:t>
      </w:r>
      <w:r w:rsidR="00C93290">
        <w:rPr>
          <w:rFonts w:ascii="Calibri" w:hAnsi="Calibri"/>
          <w:szCs w:val="24"/>
        </w:rPr>
        <w:t xml:space="preserve">and decisions for all pupils with SEND and that </w:t>
      </w:r>
      <w:r w:rsidR="00F94A78">
        <w:rPr>
          <w:rFonts w:ascii="Calibri" w:hAnsi="Calibri"/>
          <w:szCs w:val="24"/>
        </w:rPr>
        <w:t xml:space="preserve">their </w:t>
      </w:r>
      <w:r w:rsidR="00C93290">
        <w:rPr>
          <w:rFonts w:ascii="Calibri" w:hAnsi="Calibri"/>
          <w:szCs w:val="24"/>
        </w:rPr>
        <w:t>parents are fully involved in this process.</w:t>
      </w:r>
    </w:p>
    <w:p w:rsidR="008367BF" w:rsidRDefault="008367BF">
      <w:pPr>
        <w:tabs>
          <w:tab w:val="left" w:pos="540"/>
        </w:tabs>
        <w:rPr>
          <w:rFonts w:ascii="Calibri" w:hAnsi="Calibri"/>
          <w:szCs w:val="24"/>
        </w:rPr>
      </w:pPr>
    </w:p>
    <w:p w:rsidR="00C93290" w:rsidRDefault="00C93290">
      <w:pPr>
        <w:tabs>
          <w:tab w:val="left" w:pos="540"/>
        </w:tabs>
        <w:rPr>
          <w:rFonts w:ascii="Calibri" w:hAnsi="Calibri"/>
          <w:szCs w:val="24"/>
        </w:rPr>
      </w:pPr>
    </w:p>
    <w:p w:rsidR="00C93290" w:rsidRDefault="00C93290">
      <w:pPr>
        <w:tabs>
          <w:tab w:val="left" w:pos="540"/>
        </w:tabs>
        <w:rPr>
          <w:rFonts w:ascii="Calibri" w:hAnsi="Calibri" w:cs="Calibri"/>
          <w:b/>
          <w:sz w:val="28"/>
          <w:szCs w:val="28"/>
        </w:rPr>
      </w:pPr>
      <w:r w:rsidRPr="00AD747E">
        <w:rPr>
          <w:rFonts w:ascii="Calibri" w:hAnsi="Calibri" w:cs="Calibri"/>
          <w:b/>
          <w:sz w:val="28"/>
          <w:szCs w:val="28"/>
        </w:rPr>
        <w:t>SEND information on the website</w:t>
      </w:r>
    </w:p>
    <w:p w:rsidR="00C93290" w:rsidRPr="00A632B9" w:rsidRDefault="00C93290">
      <w:pPr>
        <w:tabs>
          <w:tab w:val="left" w:pos="540"/>
        </w:tabs>
        <w:rPr>
          <w:rFonts w:ascii="Calibri" w:hAnsi="Calibri" w:cs="Calibri"/>
          <w:b/>
          <w:szCs w:val="24"/>
        </w:rPr>
      </w:pPr>
    </w:p>
    <w:p w:rsidR="00C93290" w:rsidRPr="00314058" w:rsidRDefault="00C93290">
      <w:pPr>
        <w:tabs>
          <w:tab w:val="left" w:pos="540"/>
        </w:tabs>
        <w:rPr>
          <w:rFonts w:ascii="Calibri" w:hAnsi="Calibri" w:cs="Calibri"/>
          <w:szCs w:val="24"/>
        </w:rPr>
      </w:pPr>
      <w:r w:rsidRPr="00314058">
        <w:rPr>
          <w:rFonts w:ascii="Calibri" w:hAnsi="Calibri" w:cs="Calibri"/>
          <w:szCs w:val="24"/>
        </w:rPr>
        <w:t>Governing bodies must publish on its website information about:</w:t>
      </w:r>
    </w:p>
    <w:p w:rsidR="00C93290" w:rsidRPr="00314058" w:rsidRDefault="00C93290">
      <w:pPr>
        <w:tabs>
          <w:tab w:val="left" w:pos="540"/>
        </w:tabs>
        <w:rPr>
          <w:rFonts w:ascii="Calibri" w:hAnsi="Calibri" w:cs="Calibri"/>
          <w:szCs w:val="24"/>
        </w:rPr>
      </w:pPr>
      <w:r w:rsidRPr="00314058">
        <w:rPr>
          <w:rFonts w:ascii="Calibri" w:hAnsi="Calibri" w:cs="Calibri"/>
          <w:szCs w:val="24"/>
        </w:rPr>
        <w:t>The implementation of the SEND policy (see SEND policy)</w:t>
      </w:r>
    </w:p>
    <w:p w:rsidR="00C93290" w:rsidRPr="00314058" w:rsidRDefault="00C93290">
      <w:pPr>
        <w:tabs>
          <w:tab w:val="left" w:pos="540"/>
        </w:tabs>
        <w:rPr>
          <w:rFonts w:ascii="Calibri" w:hAnsi="Calibri" w:cs="Calibri"/>
          <w:szCs w:val="24"/>
        </w:rPr>
      </w:pPr>
      <w:r w:rsidRPr="00314058">
        <w:rPr>
          <w:rFonts w:ascii="Calibri" w:hAnsi="Calibri" w:cs="Calibri"/>
          <w:szCs w:val="24"/>
        </w:rPr>
        <w:t>Arrangements for the admission of disabled pupils (see Admissions policy)</w:t>
      </w:r>
    </w:p>
    <w:p w:rsidR="00C93290" w:rsidRPr="00314058" w:rsidRDefault="00C93290">
      <w:pPr>
        <w:tabs>
          <w:tab w:val="left" w:pos="540"/>
        </w:tabs>
        <w:rPr>
          <w:rFonts w:ascii="Calibri" w:hAnsi="Calibri" w:cs="Calibri"/>
          <w:szCs w:val="24"/>
        </w:rPr>
      </w:pPr>
      <w:r w:rsidRPr="00314058">
        <w:rPr>
          <w:rFonts w:ascii="Calibri" w:hAnsi="Calibri" w:cs="Calibri"/>
          <w:szCs w:val="24"/>
        </w:rPr>
        <w:t xml:space="preserve">Steps being taken to prevent </w:t>
      </w:r>
      <w:r w:rsidR="00F319FF" w:rsidRPr="00314058">
        <w:rPr>
          <w:rFonts w:ascii="Calibri" w:hAnsi="Calibri" w:cs="Calibri"/>
          <w:szCs w:val="24"/>
        </w:rPr>
        <w:t>disabled pupils being treated le</w:t>
      </w:r>
      <w:r w:rsidRPr="00314058">
        <w:rPr>
          <w:rFonts w:ascii="Calibri" w:hAnsi="Calibri" w:cs="Calibri"/>
          <w:szCs w:val="24"/>
        </w:rPr>
        <w:t>ss favourably than others (see Admissions and SEND policy)</w:t>
      </w:r>
    </w:p>
    <w:p w:rsidR="00C93290" w:rsidRPr="00314058" w:rsidRDefault="00C93290">
      <w:pPr>
        <w:tabs>
          <w:tab w:val="left" w:pos="540"/>
        </w:tabs>
        <w:rPr>
          <w:rFonts w:ascii="Calibri" w:hAnsi="Calibri" w:cs="Calibri"/>
          <w:szCs w:val="24"/>
        </w:rPr>
      </w:pPr>
      <w:r w:rsidRPr="00314058">
        <w:rPr>
          <w:rFonts w:ascii="Calibri" w:hAnsi="Calibri" w:cs="Calibri"/>
          <w:szCs w:val="24"/>
        </w:rPr>
        <w:t>The facilities provided to assist access for disabled pupils (see Equalities policy)</w:t>
      </w:r>
    </w:p>
    <w:p w:rsidR="00B607B4" w:rsidRPr="00314058" w:rsidRDefault="00B607B4" w:rsidP="00B607B4">
      <w:pPr>
        <w:rPr>
          <w:rFonts w:ascii="Calibri" w:hAnsi="Calibri"/>
          <w:szCs w:val="24"/>
        </w:rPr>
      </w:pPr>
      <w:r w:rsidRPr="00314058">
        <w:rPr>
          <w:rFonts w:ascii="Calibri" w:hAnsi="Calibri"/>
          <w:szCs w:val="24"/>
        </w:rPr>
        <w:t>The Equality Act 2010 prohibits schools from discriminating against disabled children and young people in respect of admissions for a reason related to disability.</w:t>
      </w:r>
    </w:p>
    <w:p w:rsidR="00B607B4" w:rsidRDefault="00B607B4">
      <w:pPr>
        <w:tabs>
          <w:tab w:val="left" w:pos="540"/>
        </w:tabs>
        <w:rPr>
          <w:rFonts w:ascii="Calibri" w:hAnsi="Calibri" w:cs="Calibri"/>
          <w:b/>
          <w:sz w:val="28"/>
          <w:szCs w:val="28"/>
        </w:rPr>
      </w:pPr>
    </w:p>
    <w:p w:rsidR="001B4C9C" w:rsidRDefault="001B4C9C">
      <w:pPr>
        <w:tabs>
          <w:tab w:val="left" w:pos="540"/>
        </w:tabs>
        <w:rPr>
          <w:rFonts w:ascii="Calibri" w:hAnsi="Calibri" w:cs="Calibri"/>
          <w:b/>
          <w:sz w:val="28"/>
          <w:szCs w:val="28"/>
        </w:rPr>
      </w:pPr>
    </w:p>
    <w:p w:rsidR="006D78E0" w:rsidRPr="00AD747E" w:rsidRDefault="00F94A78">
      <w:pPr>
        <w:tabs>
          <w:tab w:val="left" w:pos="540"/>
        </w:tabs>
        <w:rPr>
          <w:rFonts w:ascii="Calibri" w:hAnsi="Calibri" w:cs="Calibri"/>
          <w:b/>
          <w:sz w:val="28"/>
          <w:szCs w:val="28"/>
        </w:rPr>
      </w:pPr>
      <w:r w:rsidRPr="00AD747E">
        <w:rPr>
          <w:rFonts w:ascii="Calibri" w:hAnsi="Calibri" w:cs="Calibri"/>
          <w:b/>
          <w:sz w:val="28"/>
          <w:szCs w:val="28"/>
        </w:rPr>
        <w:t xml:space="preserve">Identification, </w:t>
      </w:r>
      <w:r w:rsidR="00AD747E">
        <w:rPr>
          <w:rFonts w:ascii="Calibri" w:hAnsi="Calibri" w:cs="Calibri"/>
          <w:b/>
          <w:sz w:val="28"/>
          <w:szCs w:val="28"/>
        </w:rPr>
        <w:t xml:space="preserve">assessment </w:t>
      </w:r>
      <w:r w:rsidR="0013279A" w:rsidRPr="00AD747E">
        <w:rPr>
          <w:rFonts w:ascii="Calibri" w:hAnsi="Calibri" w:cs="Calibri"/>
          <w:b/>
          <w:sz w:val="28"/>
          <w:szCs w:val="28"/>
        </w:rPr>
        <w:t>and provision</w:t>
      </w:r>
    </w:p>
    <w:p w:rsidR="006D78E0" w:rsidRPr="00A632B9" w:rsidRDefault="006D78E0">
      <w:pPr>
        <w:rPr>
          <w:rFonts w:ascii="Calibri" w:hAnsi="Calibri" w:cs="Calibri"/>
          <w:szCs w:val="24"/>
        </w:rPr>
      </w:pPr>
    </w:p>
    <w:p w:rsidR="00B0586E" w:rsidRPr="00A632B9" w:rsidRDefault="00B0586E" w:rsidP="00B0586E">
      <w:pPr>
        <w:autoSpaceDE w:val="0"/>
        <w:autoSpaceDN w:val="0"/>
        <w:adjustRightInd w:val="0"/>
        <w:rPr>
          <w:rFonts w:ascii="Calibri" w:hAnsi="Calibri" w:cs="Calibri"/>
          <w:szCs w:val="24"/>
        </w:rPr>
      </w:pPr>
      <w:r w:rsidRPr="00A632B9">
        <w:rPr>
          <w:rFonts w:ascii="Calibri" w:hAnsi="Calibri" w:cs="Calibri"/>
          <w:szCs w:val="24"/>
        </w:rPr>
        <w:t xml:space="preserve">We have adopted a whole-school approach to SEND policy and practice. Pupils identified as having SEND are, as far as is practicable, integrated into mainstream classes. Every effort is made to ensure that they have full access to the National Curriculum and are integrated into all aspects of the school. We work closely with outside agencies to support pupils with SEND in order to ensure their inclusion. </w:t>
      </w:r>
    </w:p>
    <w:p w:rsidR="00F319FF" w:rsidRDefault="00F319FF" w:rsidP="00B0586E">
      <w:pPr>
        <w:autoSpaceDE w:val="0"/>
        <w:autoSpaceDN w:val="0"/>
        <w:adjustRightInd w:val="0"/>
        <w:rPr>
          <w:rFonts w:ascii="Calibri" w:hAnsi="Calibri" w:cs="Calibri"/>
          <w:szCs w:val="24"/>
        </w:rPr>
      </w:pPr>
    </w:p>
    <w:p w:rsidR="00163A55" w:rsidRPr="00F319FF" w:rsidRDefault="00B0586E" w:rsidP="00F319FF">
      <w:pPr>
        <w:autoSpaceDE w:val="0"/>
        <w:autoSpaceDN w:val="0"/>
        <w:adjustRightInd w:val="0"/>
        <w:rPr>
          <w:rFonts w:ascii="Calibri" w:hAnsi="Calibri" w:cs="Calibri"/>
          <w:szCs w:val="24"/>
        </w:rPr>
      </w:pPr>
      <w:r w:rsidRPr="00A632B9">
        <w:rPr>
          <w:rFonts w:ascii="Calibri" w:hAnsi="Calibri" w:cs="Calibri"/>
          <w:szCs w:val="24"/>
        </w:rPr>
        <w:t xml:space="preserve">All teachers </w:t>
      </w:r>
      <w:r w:rsidR="00AD747E">
        <w:rPr>
          <w:rFonts w:ascii="Calibri" w:hAnsi="Calibri" w:cs="Calibri"/>
          <w:szCs w:val="24"/>
        </w:rPr>
        <w:t xml:space="preserve">at </w:t>
      </w:r>
      <w:r w:rsidR="00EC3078">
        <w:rPr>
          <w:rFonts w:ascii="Calibri" w:hAnsi="Calibri" w:cs="Calibri"/>
          <w:szCs w:val="24"/>
        </w:rPr>
        <w:t>West Hampstead</w:t>
      </w:r>
      <w:r w:rsidR="00AD747E">
        <w:rPr>
          <w:rFonts w:ascii="Calibri" w:hAnsi="Calibri" w:cs="Calibri"/>
          <w:szCs w:val="24"/>
        </w:rPr>
        <w:t xml:space="preserve"> Primary School </w:t>
      </w:r>
      <w:r w:rsidRPr="00A632B9">
        <w:rPr>
          <w:rFonts w:ascii="Calibri" w:hAnsi="Calibri" w:cs="Calibri"/>
          <w:szCs w:val="24"/>
        </w:rPr>
        <w:t xml:space="preserve">are responsible for identifying pupils with SEND and, in collaboration with the SENDCo, will ensure that those pupils requiring different or additional support are identified at an early stage. </w:t>
      </w:r>
      <w:r w:rsidR="00163A55" w:rsidRPr="00DC380C">
        <w:rPr>
          <w:rFonts w:ascii="Calibri" w:hAnsi="Calibri"/>
          <w:szCs w:val="24"/>
        </w:rPr>
        <w:t>High quality teaching, with appropriate differentiation is the first step in responding to pup</w:t>
      </w:r>
      <w:r w:rsidR="0020070A" w:rsidRPr="00DC380C">
        <w:rPr>
          <w:rFonts w:ascii="Calibri" w:hAnsi="Calibri"/>
          <w:szCs w:val="24"/>
        </w:rPr>
        <w:t>ils who may or may not have SEN</w:t>
      </w:r>
      <w:r w:rsidR="00163A55" w:rsidRPr="00DC380C">
        <w:rPr>
          <w:rFonts w:ascii="Calibri" w:hAnsi="Calibri"/>
          <w:szCs w:val="24"/>
        </w:rPr>
        <w:t>D.</w:t>
      </w:r>
      <w:r w:rsidR="00163A55" w:rsidRPr="00DC380C">
        <w:rPr>
          <w:rFonts w:ascii="Calibri" w:hAnsi="Calibri" w:cs="Arial"/>
          <w:szCs w:val="24"/>
        </w:rPr>
        <w:t xml:space="preserve"> The quality of teaching and of all pupils work is carefully monitored throughout the term and where necessary support is put in place to improve teachers’ understanding of strategies to identify and support vulnerable pupils.</w:t>
      </w:r>
    </w:p>
    <w:p w:rsidR="00B0586E" w:rsidRPr="00A632B9" w:rsidRDefault="00B0586E" w:rsidP="00B0586E">
      <w:pPr>
        <w:autoSpaceDE w:val="0"/>
        <w:autoSpaceDN w:val="0"/>
        <w:adjustRightInd w:val="0"/>
        <w:rPr>
          <w:rFonts w:ascii="Calibri" w:hAnsi="Calibri" w:cs="Calibri"/>
          <w:szCs w:val="24"/>
        </w:rPr>
      </w:pPr>
    </w:p>
    <w:p w:rsidR="00B0586E" w:rsidRPr="00A632B9" w:rsidRDefault="00B0586E" w:rsidP="00B0586E">
      <w:pPr>
        <w:autoSpaceDE w:val="0"/>
        <w:autoSpaceDN w:val="0"/>
        <w:adjustRightInd w:val="0"/>
        <w:rPr>
          <w:rFonts w:ascii="Calibri" w:hAnsi="Calibri" w:cs="Calibri"/>
          <w:szCs w:val="24"/>
        </w:rPr>
      </w:pPr>
      <w:r w:rsidRPr="00A632B9">
        <w:rPr>
          <w:rFonts w:ascii="Calibri" w:hAnsi="Calibri" w:cs="Calibri"/>
          <w:szCs w:val="24"/>
        </w:rPr>
        <w:t>Assessment is the process by which pupils with SEND can be identified. Whether or not a pupil is making progress</w:t>
      </w:r>
      <w:r w:rsidR="0013279A" w:rsidRPr="00A632B9">
        <w:rPr>
          <w:rFonts w:ascii="Calibri" w:hAnsi="Calibri" w:cs="Calibri"/>
          <w:szCs w:val="24"/>
        </w:rPr>
        <w:t>,</w:t>
      </w:r>
      <w:r w:rsidRPr="00A632B9">
        <w:rPr>
          <w:rFonts w:ascii="Calibri" w:hAnsi="Calibri" w:cs="Calibri"/>
          <w:szCs w:val="24"/>
        </w:rPr>
        <w:t xml:space="preserve"> is seen as a significant factor </w:t>
      </w:r>
      <w:r w:rsidR="0013279A" w:rsidRPr="00A632B9">
        <w:rPr>
          <w:rFonts w:ascii="Calibri" w:hAnsi="Calibri" w:cs="Calibri"/>
          <w:szCs w:val="24"/>
        </w:rPr>
        <w:t>in considering the need for SEN</w:t>
      </w:r>
      <w:r w:rsidRPr="00A632B9">
        <w:rPr>
          <w:rFonts w:ascii="Calibri" w:hAnsi="Calibri" w:cs="Calibri"/>
          <w:szCs w:val="24"/>
        </w:rPr>
        <w:t>D provision.</w:t>
      </w:r>
    </w:p>
    <w:p w:rsidR="00B0586E" w:rsidRPr="00A632B9" w:rsidRDefault="00B0586E" w:rsidP="00B0586E">
      <w:pPr>
        <w:autoSpaceDE w:val="0"/>
        <w:autoSpaceDN w:val="0"/>
        <w:adjustRightInd w:val="0"/>
        <w:rPr>
          <w:rFonts w:ascii="Calibri" w:hAnsi="Calibri" w:cs="Calibri"/>
          <w:szCs w:val="24"/>
        </w:rPr>
      </w:pPr>
    </w:p>
    <w:p w:rsidR="00B0586E" w:rsidRPr="00A632B9" w:rsidRDefault="00B0586E" w:rsidP="00B0586E">
      <w:pPr>
        <w:autoSpaceDE w:val="0"/>
        <w:autoSpaceDN w:val="0"/>
        <w:adjustRightInd w:val="0"/>
        <w:rPr>
          <w:rFonts w:ascii="Calibri" w:hAnsi="Calibri" w:cs="Calibri"/>
          <w:szCs w:val="24"/>
        </w:rPr>
      </w:pPr>
      <w:r w:rsidRPr="00A632B9">
        <w:rPr>
          <w:rFonts w:ascii="Calibri" w:hAnsi="Calibri" w:cs="Calibri"/>
          <w:szCs w:val="24"/>
        </w:rPr>
        <w:t>Early id</w:t>
      </w:r>
      <w:r w:rsidR="0013279A" w:rsidRPr="00A632B9">
        <w:rPr>
          <w:rFonts w:ascii="Calibri" w:hAnsi="Calibri" w:cs="Calibri"/>
          <w:szCs w:val="24"/>
        </w:rPr>
        <w:t>entification of pupils with SEN</w:t>
      </w:r>
      <w:r w:rsidRPr="00A632B9">
        <w:rPr>
          <w:rFonts w:ascii="Calibri" w:hAnsi="Calibri" w:cs="Calibri"/>
          <w:szCs w:val="24"/>
        </w:rPr>
        <w:t>D is a priority. The school will use appropriate screening and assessment tools, and ascertain pupil progress through:</w:t>
      </w:r>
    </w:p>
    <w:p w:rsidR="00B0586E" w:rsidRPr="00A632B9" w:rsidRDefault="00B0586E" w:rsidP="00B0586E">
      <w:pPr>
        <w:autoSpaceDE w:val="0"/>
        <w:autoSpaceDN w:val="0"/>
        <w:adjustRightInd w:val="0"/>
        <w:rPr>
          <w:rFonts w:ascii="Calibri" w:hAnsi="Calibri" w:cs="Calibri"/>
          <w:szCs w:val="24"/>
        </w:rPr>
      </w:pP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E</w:t>
      </w:r>
      <w:r w:rsidR="00B0586E" w:rsidRPr="00A632B9">
        <w:rPr>
          <w:rFonts w:cs="Calibri"/>
          <w:sz w:val="24"/>
          <w:szCs w:val="24"/>
        </w:rPr>
        <w:t>vidence o</w:t>
      </w:r>
      <w:r w:rsidR="00AD747E">
        <w:rPr>
          <w:rFonts w:cs="Calibri"/>
          <w:sz w:val="24"/>
          <w:szCs w:val="24"/>
        </w:rPr>
        <w:t>btained by teacher observation and assessment</w:t>
      </w:r>
      <w:r w:rsidR="00632E24">
        <w:rPr>
          <w:rFonts w:cs="Calibri"/>
          <w:sz w:val="24"/>
          <w:szCs w:val="24"/>
        </w:rPr>
        <w:t>.</w:t>
      </w:r>
    </w:p>
    <w:p w:rsidR="00B0586E" w:rsidRPr="00A632B9" w:rsidRDefault="00B0586E" w:rsidP="00B0586E">
      <w:pPr>
        <w:pStyle w:val="ListParagraph"/>
        <w:numPr>
          <w:ilvl w:val="0"/>
          <w:numId w:val="39"/>
        </w:numPr>
        <w:autoSpaceDE w:val="0"/>
        <w:autoSpaceDN w:val="0"/>
        <w:adjustRightInd w:val="0"/>
        <w:spacing w:after="0"/>
        <w:rPr>
          <w:rFonts w:cs="Calibri"/>
          <w:sz w:val="24"/>
          <w:szCs w:val="24"/>
        </w:rPr>
      </w:pPr>
      <w:r w:rsidRPr="00A632B9">
        <w:rPr>
          <w:rFonts w:cs="Calibri"/>
          <w:sz w:val="24"/>
          <w:szCs w:val="24"/>
        </w:rPr>
        <w:t>Foundation Stage Records</w:t>
      </w:r>
      <w:r w:rsidR="00632E24">
        <w:rPr>
          <w:rFonts w:cs="Calibri"/>
          <w:sz w:val="24"/>
          <w:szCs w:val="24"/>
        </w:rPr>
        <w:t>.</w:t>
      </w: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T</w:t>
      </w:r>
      <w:r w:rsidR="00B0586E" w:rsidRPr="00A632B9">
        <w:rPr>
          <w:rFonts w:cs="Calibri"/>
          <w:sz w:val="24"/>
          <w:szCs w:val="24"/>
        </w:rPr>
        <w:t>heir performance against age related expectation (Pupil Progress Meetings)</w:t>
      </w:r>
      <w:r w:rsidR="00632E24">
        <w:rPr>
          <w:rFonts w:cs="Calibri"/>
          <w:sz w:val="24"/>
          <w:szCs w:val="24"/>
        </w:rPr>
        <w:t>.</w:t>
      </w: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S</w:t>
      </w:r>
      <w:r w:rsidR="00B0586E" w:rsidRPr="00A632B9">
        <w:rPr>
          <w:rFonts w:cs="Calibri"/>
          <w:sz w:val="24"/>
          <w:szCs w:val="24"/>
        </w:rPr>
        <w:t>tandardise</w:t>
      </w:r>
      <w:r w:rsidR="00AD747E">
        <w:rPr>
          <w:rFonts w:cs="Calibri"/>
          <w:sz w:val="24"/>
          <w:szCs w:val="24"/>
        </w:rPr>
        <w:t>d screening or assessment tools</w:t>
      </w:r>
      <w:r w:rsidR="00632E24">
        <w:rPr>
          <w:rFonts w:cs="Calibri"/>
          <w:sz w:val="24"/>
          <w:szCs w:val="24"/>
        </w:rPr>
        <w:t>.</w:t>
      </w: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R</w:t>
      </w:r>
      <w:r w:rsidR="00B0586E" w:rsidRPr="00A632B9">
        <w:rPr>
          <w:rFonts w:cs="Calibri"/>
          <w:sz w:val="24"/>
          <w:szCs w:val="24"/>
        </w:rPr>
        <w:t>eports or observations from outside agencies</w:t>
      </w:r>
      <w:r w:rsidR="00632E24">
        <w:rPr>
          <w:rFonts w:cs="Calibri"/>
          <w:sz w:val="24"/>
          <w:szCs w:val="24"/>
        </w:rPr>
        <w:t>.</w:t>
      </w: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R</w:t>
      </w:r>
      <w:r w:rsidR="00B0586E" w:rsidRPr="00A632B9">
        <w:rPr>
          <w:rFonts w:cs="Calibri"/>
          <w:sz w:val="24"/>
          <w:szCs w:val="24"/>
        </w:rPr>
        <w:t>ecords from previous schools</w:t>
      </w:r>
      <w:r w:rsidR="00632E24">
        <w:rPr>
          <w:rFonts w:cs="Calibri"/>
          <w:sz w:val="24"/>
          <w:szCs w:val="24"/>
        </w:rPr>
        <w:t>.</w:t>
      </w:r>
    </w:p>
    <w:p w:rsidR="00B0586E" w:rsidRPr="00A632B9" w:rsidRDefault="008367BF" w:rsidP="00B0586E">
      <w:pPr>
        <w:pStyle w:val="ListParagraph"/>
        <w:numPr>
          <w:ilvl w:val="0"/>
          <w:numId w:val="39"/>
        </w:numPr>
        <w:autoSpaceDE w:val="0"/>
        <w:autoSpaceDN w:val="0"/>
        <w:adjustRightInd w:val="0"/>
        <w:spacing w:after="0"/>
        <w:rPr>
          <w:rFonts w:cs="Calibri"/>
          <w:sz w:val="24"/>
          <w:szCs w:val="24"/>
        </w:rPr>
      </w:pPr>
      <w:r>
        <w:rPr>
          <w:rFonts w:cs="Calibri"/>
          <w:sz w:val="24"/>
          <w:szCs w:val="24"/>
        </w:rPr>
        <w:t>I</w:t>
      </w:r>
      <w:r w:rsidR="00B0586E" w:rsidRPr="00A632B9">
        <w:rPr>
          <w:rFonts w:cs="Calibri"/>
          <w:sz w:val="24"/>
          <w:szCs w:val="24"/>
        </w:rPr>
        <w:t>nformation from parents</w:t>
      </w:r>
      <w:r w:rsidR="00632E24">
        <w:rPr>
          <w:rFonts w:cs="Calibri"/>
          <w:sz w:val="24"/>
          <w:szCs w:val="24"/>
        </w:rPr>
        <w:t>.</w:t>
      </w:r>
    </w:p>
    <w:p w:rsidR="006D78E0" w:rsidRPr="00A632B9" w:rsidRDefault="008367BF" w:rsidP="0013279A">
      <w:pPr>
        <w:pStyle w:val="ListParagraph"/>
        <w:numPr>
          <w:ilvl w:val="0"/>
          <w:numId w:val="39"/>
        </w:numPr>
        <w:autoSpaceDE w:val="0"/>
        <w:autoSpaceDN w:val="0"/>
        <w:adjustRightInd w:val="0"/>
        <w:spacing w:after="0"/>
        <w:rPr>
          <w:rFonts w:cs="Calibri"/>
          <w:sz w:val="24"/>
          <w:szCs w:val="24"/>
        </w:rPr>
      </w:pPr>
      <w:r>
        <w:rPr>
          <w:rFonts w:cs="Calibri"/>
          <w:sz w:val="24"/>
          <w:szCs w:val="24"/>
        </w:rPr>
        <w:t>N</w:t>
      </w:r>
      <w:r w:rsidR="00B0586E" w:rsidRPr="00A632B9">
        <w:rPr>
          <w:rFonts w:cs="Calibri"/>
          <w:sz w:val="24"/>
          <w:szCs w:val="24"/>
        </w:rPr>
        <w:t>ational test results</w:t>
      </w:r>
      <w:r w:rsidR="00632E24">
        <w:rPr>
          <w:rFonts w:cs="Calibri"/>
          <w:sz w:val="24"/>
          <w:szCs w:val="24"/>
        </w:rPr>
        <w:t>.</w:t>
      </w:r>
    </w:p>
    <w:p w:rsidR="006D78E0" w:rsidRPr="00A0005A" w:rsidRDefault="006D78E0">
      <w:pPr>
        <w:tabs>
          <w:tab w:val="left" w:pos="360"/>
        </w:tabs>
        <w:rPr>
          <w:rFonts w:ascii="Calibri" w:hAnsi="Calibri"/>
          <w:szCs w:val="24"/>
        </w:rPr>
      </w:pPr>
    </w:p>
    <w:p w:rsidR="0013279A" w:rsidRDefault="006D78E0">
      <w:pPr>
        <w:tabs>
          <w:tab w:val="left" w:pos="360"/>
        </w:tabs>
        <w:rPr>
          <w:rFonts w:ascii="Calibri" w:hAnsi="Calibri"/>
          <w:iCs/>
          <w:szCs w:val="24"/>
        </w:rPr>
      </w:pPr>
      <w:r w:rsidRPr="00A0005A">
        <w:rPr>
          <w:rFonts w:ascii="Calibri" w:hAnsi="Calibri"/>
          <w:szCs w:val="24"/>
        </w:rPr>
        <w:t xml:space="preserve">Some children will benefit from </w:t>
      </w:r>
      <w:r w:rsidR="0013279A">
        <w:rPr>
          <w:rFonts w:ascii="Calibri" w:hAnsi="Calibri"/>
          <w:szCs w:val="24"/>
        </w:rPr>
        <w:t xml:space="preserve">tailored </w:t>
      </w:r>
      <w:r w:rsidRPr="00A0005A">
        <w:rPr>
          <w:rFonts w:ascii="Calibri" w:hAnsi="Calibri"/>
          <w:szCs w:val="24"/>
        </w:rPr>
        <w:t>support</w:t>
      </w:r>
      <w:r w:rsidR="00F94A78">
        <w:rPr>
          <w:rFonts w:ascii="Calibri" w:hAnsi="Calibri"/>
          <w:szCs w:val="24"/>
        </w:rPr>
        <w:t xml:space="preserve"> in class</w:t>
      </w:r>
      <w:r w:rsidRPr="00A0005A">
        <w:rPr>
          <w:rFonts w:ascii="Calibri" w:hAnsi="Calibri"/>
          <w:szCs w:val="24"/>
        </w:rPr>
        <w:t xml:space="preserve"> </w:t>
      </w:r>
      <w:r w:rsidR="0013279A">
        <w:rPr>
          <w:rFonts w:ascii="Calibri" w:hAnsi="Calibri"/>
          <w:iCs/>
          <w:szCs w:val="24"/>
        </w:rPr>
        <w:t>to address a specific SEND that is impacting on their progress.</w:t>
      </w:r>
    </w:p>
    <w:p w:rsidR="0013279A" w:rsidRDefault="0013279A">
      <w:pPr>
        <w:tabs>
          <w:tab w:val="left" w:pos="360"/>
        </w:tabs>
        <w:rPr>
          <w:rFonts w:ascii="Calibri" w:hAnsi="Calibri"/>
          <w:iCs/>
          <w:szCs w:val="24"/>
        </w:rPr>
      </w:pPr>
    </w:p>
    <w:p w:rsidR="0013279A" w:rsidRDefault="0013279A">
      <w:pPr>
        <w:tabs>
          <w:tab w:val="left" w:pos="360"/>
        </w:tabs>
        <w:rPr>
          <w:rFonts w:ascii="Calibri" w:hAnsi="Calibri"/>
          <w:iCs/>
          <w:szCs w:val="24"/>
        </w:rPr>
      </w:pPr>
      <w:r>
        <w:rPr>
          <w:rFonts w:ascii="Calibri" w:hAnsi="Calibri"/>
          <w:iCs/>
          <w:szCs w:val="24"/>
        </w:rPr>
        <w:t>Where support additional to that provided within the</w:t>
      </w:r>
      <w:r w:rsidR="00F94A78">
        <w:rPr>
          <w:rFonts w:ascii="Calibri" w:hAnsi="Calibri"/>
          <w:iCs/>
          <w:szCs w:val="24"/>
        </w:rPr>
        <w:t xml:space="preserve"> class is required the pupil may</w:t>
      </w:r>
      <w:r>
        <w:rPr>
          <w:rFonts w:ascii="Calibri" w:hAnsi="Calibri"/>
          <w:iCs/>
          <w:szCs w:val="24"/>
        </w:rPr>
        <w:t xml:space="preserve"> be placed on the SEND register and a SEND support plan will be written.</w:t>
      </w:r>
    </w:p>
    <w:p w:rsidR="0013279A" w:rsidRDefault="0013279A">
      <w:pPr>
        <w:tabs>
          <w:tab w:val="left" w:pos="360"/>
        </w:tabs>
        <w:rPr>
          <w:rFonts w:ascii="Calibri" w:hAnsi="Calibri"/>
          <w:iCs/>
          <w:szCs w:val="24"/>
        </w:rPr>
      </w:pPr>
    </w:p>
    <w:p w:rsidR="0013279A" w:rsidRPr="0013279A" w:rsidRDefault="0013279A">
      <w:pPr>
        <w:tabs>
          <w:tab w:val="left" w:pos="360"/>
        </w:tabs>
        <w:rPr>
          <w:rFonts w:ascii="Calibri" w:hAnsi="Calibri"/>
          <w:szCs w:val="24"/>
        </w:rPr>
      </w:pPr>
      <w:r w:rsidRPr="0013279A">
        <w:rPr>
          <w:rFonts w:ascii="Calibri" w:hAnsi="Calibri"/>
          <w:szCs w:val="24"/>
        </w:rPr>
        <w:t>If a more sustained level of support is needed, the school will consider requesting an Education, Health and Care Assessment from the Local Authority.</w:t>
      </w:r>
      <w:r w:rsidR="00632E24">
        <w:rPr>
          <w:rFonts w:ascii="Calibri" w:hAnsi="Calibri"/>
          <w:szCs w:val="24"/>
        </w:rPr>
        <w:t xml:space="preserve"> </w:t>
      </w:r>
      <w:r w:rsidRPr="0013279A">
        <w:rPr>
          <w:rFonts w:ascii="Calibri" w:hAnsi="Calibri"/>
          <w:szCs w:val="24"/>
        </w:rPr>
        <w:t>Parents will be fully consulted at each stage.</w:t>
      </w:r>
    </w:p>
    <w:p w:rsidR="00AD747E" w:rsidRPr="00A0005A" w:rsidRDefault="00AD747E">
      <w:pPr>
        <w:tabs>
          <w:tab w:val="left" w:pos="360"/>
        </w:tabs>
        <w:rPr>
          <w:rFonts w:ascii="Calibri" w:hAnsi="Calibri"/>
          <w:b/>
          <w:szCs w:val="24"/>
        </w:rPr>
      </w:pPr>
    </w:p>
    <w:p w:rsidR="00F94A78" w:rsidRPr="00AD747E" w:rsidRDefault="00F94A78">
      <w:pPr>
        <w:tabs>
          <w:tab w:val="left" w:pos="360"/>
        </w:tabs>
        <w:rPr>
          <w:rFonts w:ascii="Calibri" w:hAnsi="Calibri"/>
          <w:b/>
          <w:sz w:val="28"/>
          <w:szCs w:val="28"/>
        </w:rPr>
      </w:pPr>
      <w:r w:rsidRPr="00AD747E">
        <w:rPr>
          <w:rFonts w:ascii="Calibri" w:hAnsi="Calibri"/>
          <w:b/>
          <w:sz w:val="28"/>
          <w:szCs w:val="28"/>
        </w:rPr>
        <w:t>Educa</w:t>
      </w:r>
      <w:r w:rsidR="00806F94" w:rsidRPr="00AD747E">
        <w:rPr>
          <w:rFonts w:ascii="Calibri" w:hAnsi="Calibri"/>
          <w:b/>
          <w:sz w:val="28"/>
          <w:szCs w:val="28"/>
        </w:rPr>
        <w:t xml:space="preserve">tion, Health and Care </w:t>
      </w:r>
      <w:r w:rsidR="00AD747E">
        <w:rPr>
          <w:rFonts w:ascii="Calibri" w:hAnsi="Calibri"/>
          <w:b/>
          <w:sz w:val="28"/>
          <w:szCs w:val="28"/>
        </w:rPr>
        <w:t>Assessments</w:t>
      </w:r>
    </w:p>
    <w:p w:rsidR="00F94A78" w:rsidRDefault="00F94A78">
      <w:pPr>
        <w:tabs>
          <w:tab w:val="left" w:pos="360"/>
        </w:tabs>
        <w:rPr>
          <w:rFonts w:ascii="Calibri" w:hAnsi="Calibri"/>
          <w:szCs w:val="24"/>
        </w:rPr>
      </w:pPr>
    </w:p>
    <w:p w:rsidR="00F94A78" w:rsidRPr="00116A45" w:rsidRDefault="00F94A78" w:rsidP="00F94A78">
      <w:pPr>
        <w:tabs>
          <w:tab w:val="left" w:pos="360"/>
        </w:tabs>
        <w:rPr>
          <w:rFonts w:ascii="Calibri" w:hAnsi="Calibri" w:cs="Calibri"/>
          <w:b/>
          <w:szCs w:val="24"/>
        </w:rPr>
      </w:pPr>
      <w:r w:rsidRPr="00116A45">
        <w:rPr>
          <w:rFonts w:ascii="Calibri" w:hAnsi="Calibri" w:cs="Calibri"/>
          <w:szCs w:val="24"/>
        </w:rPr>
        <w:t>Where SEND is identified as being more acute, the school or a parent may request that the Local Authority carry out an assessment for an Education, Health and Care plan.</w:t>
      </w:r>
      <w:r w:rsidR="00806F94" w:rsidRPr="00116A45">
        <w:rPr>
          <w:rFonts w:ascii="Calibri" w:hAnsi="Calibri" w:cs="Calibri"/>
          <w:szCs w:val="24"/>
        </w:rPr>
        <w:t xml:space="preserve"> </w:t>
      </w:r>
    </w:p>
    <w:p w:rsidR="00F94A78" w:rsidRPr="00116A45" w:rsidRDefault="00F94A78">
      <w:pPr>
        <w:tabs>
          <w:tab w:val="left" w:pos="360"/>
        </w:tabs>
        <w:rPr>
          <w:rFonts w:ascii="Calibri" w:hAnsi="Calibri" w:cs="Calibri"/>
          <w:szCs w:val="24"/>
        </w:rPr>
      </w:pPr>
    </w:p>
    <w:p w:rsidR="00F94A78" w:rsidRPr="00116A45" w:rsidRDefault="00F94A78">
      <w:pPr>
        <w:pStyle w:val="Heading2"/>
        <w:rPr>
          <w:rFonts w:ascii="Calibri" w:hAnsi="Calibri" w:cs="Calibri"/>
          <w:sz w:val="24"/>
          <w:szCs w:val="24"/>
        </w:rPr>
      </w:pPr>
      <w:r w:rsidRPr="00116A45">
        <w:rPr>
          <w:rFonts w:ascii="Calibri" w:hAnsi="Calibri" w:cs="Calibri"/>
          <w:sz w:val="24"/>
          <w:szCs w:val="24"/>
        </w:rPr>
        <w:t>Step One</w:t>
      </w:r>
    </w:p>
    <w:p w:rsidR="00F94A78" w:rsidRPr="00116A45" w:rsidRDefault="00806F94" w:rsidP="00F94A78">
      <w:pPr>
        <w:rPr>
          <w:rFonts w:ascii="Calibri" w:hAnsi="Calibri" w:cs="Calibri"/>
          <w:szCs w:val="24"/>
        </w:rPr>
      </w:pPr>
      <w:r w:rsidRPr="00116A45">
        <w:rPr>
          <w:rFonts w:ascii="Calibri" w:hAnsi="Calibri" w:cs="Calibri"/>
          <w:szCs w:val="24"/>
        </w:rPr>
        <w:t>A child’s parents, yo</w:t>
      </w:r>
      <w:r w:rsidR="00B85DD7" w:rsidRPr="00116A45">
        <w:rPr>
          <w:rFonts w:ascii="Calibri" w:hAnsi="Calibri" w:cs="Calibri"/>
          <w:szCs w:val="24"/>
        </w:rPr>
        <w:t>u</w:t>
      </w:r>
      <w:r w:rsidRPr="00116A45">
        <w:rPr>
          <w:rFonts w:ascii="Calibri" w:hAnsi="Calibri" w:cs="Calibri"/>
          <w:szCs w:val="24"/>
        </w:rPr>
        <w:t>ng person, or a person acting on behalf of a school may request that the Local Authority carry out an Education, Health and Care Assessment.</w:t>
      </w:r>
    </w:p>
    <w:p w:rsidR="00806F94" w:rsidRPr="00116A45" w:rsidRDefault="00806F94" w:rsidP="00F94A78">
      <w:pPr>
        <w:rPr>
          <w:rFonts w:ascii="Calibri" w:hAnsi="Calibri" w:cs="Calibri"/>
          <w:szCs w:val="24"/>
        </w:rPr>
      </w:pPr>
    </w:p>
    <w:p w:rsidR="00806F94" w:rsidRPr="00116A45" w:rsidRDefault="00806F94" w:rsidP="00F94A78">
      <w:pPr>
        <w:rPr>
          <w:rFonts w:ascii="Calibri" w:hAnsi="Calibri" w:cs="Calibri"/>
          <w:b/>
          <w:szCs w:val="24"/>
        </w:rPr>
      </w:pPr>
      <w:r w:rsidRPr="00116A45">
        <w:rPr>
          <w:rFonts w:ascii="Calibri" w:hAnsi="Calibri" w:cs="Calibri"/>
          <w:b/>
          <w:szCs w:val="24"/>
        </w:rPr>
        <w:t>Step two</w:t>
      </w:r>
    </w:p>
    <w:p w:rsidR="00806F94" w:rsidRPr="00116A45" w:rsidRDefault="00806F94" w:rsidP="00F94A78">
      <w:pPr>
        <w:rPr>
          <w:rFonts w:ascii="Calibri" w:hAnsi="Calibri" w:cs="Calibri"/>
          <w:szCs w:val="24"/>
        </w:rPr>
      </w:pPr>
      <w:r w:rsidRPr="00116A45">
        <w:rPr>
          <w:rFonts w:ascii="Calibri" w:hAnsi="Calibri" w:cs="Calibri"/>
          <w:szCs w:val="24"/>
        </w:rPr>
        <w:t>The Local Authority must decide if an assessment is necessary. They must do this through consultation and examination of the evidence.</w:t>
      </w:r>
    </w:p>
    <w:p w:rsidR="00806F94" w:rsidRPr="00116A45" w:rsidRDefault="00806F94" w:rsidP="00F94A78">
      <w:pPr>
        <w:rPr>
          <w:rFonts w:ascii="Calibri" w:hAnsi="Calibri" w:cs="Calibri"/>
          <w:szCs w:val="24"/>
        </w:rPr>
      </w:pPr>
    </w:p>
    <w:p w:rsidR="00806F94" w:rsidRPr="00116A45" w:rsidRDefault="00806F94" w:rsidP="00F94A78">
      <w:pPr>
        <w:rPr>
          <w:rFonts w:ascii="Calibri" w:hAnsi="Calibri" w:cs="Calibri"/>
          <w:b/>
          <w:szCs w:val="24"/>
        </w:rPr>
      </w:pPr>
      <w:r w:rsidRPr="00116A45">
        <w:rPr>
          <w:rFonts w:ascii="Calibri" w:hAnsi="Calibri" w:cs="Calibri"/>
          <w:b/>
          <w:szCs w:val="24"/>
        </w:rPr>
        <w:t>Step three</w:t>
      </w:r>
    </w:p>
    <w:p w:rsidR="00806F94" w:rsidRPr="00116A45" w:rsidRDefault="00806F94" w:rsidP="00F94A78">
      <w:pPr>
        <w:rPr>
          <w:rFonts w:ascii="Calibri" w:hAnsi="Calibri" w:cs="Calibri"/>
          <w:szCs w:val="24"/>
        </w:rPr>
      </w:pPr>
      <w:r w:rsidRPr="00116A45">
        <w:rPr>
          <w:rFonts w:ascii="Calibri" w:hAnsi="Calibri" w:cs="Calibri"/>
          <w:szCs w:val="24"/>
        </w:rPr>
        <w:t>The Local Authority must advise the child’s parents or the young person about their decision and reasons within six weeks.</w:t>
      </w:r>
    </w:p>
    <w:p w:rsidR="00806F94" w:rsidRPr="00116A45" w:rsidRDefault="00806F94" w:rsidP="00F94A78">
      <w:pPr>
        <w:rPr>
          <w:rFonts w:ascii="Calibri" w:hAnsi="Calibri" w:cs="Calibri"/>
          <w:szCs w:val="24"/>
        </w:rPr>
      </w:pPr>
    </w:p>
    <w:p w:rsidR="00806F94" w:rsidRPr="00116A45" w:rsidRDefault="00806F94" w:rsidP="00F94A78">
      <w:pPr>
        <w:rPr>
          <w:rFonts w:ascii="Calibri" w:hAnsi="Calibri" w:cs="Calibri"/>
          <w:b/>
          <w:szCs w:val="24"/>
        </w:rPr>
      </w:pPr>
      <w:r w:rsidRPr="00116A45">
        <w:rPr>
          <w:rFonts w:ascii="Calibri" w:hAnsi="Calibri" w:cs="Calibri"/>
          <w:b/>
          <w:szCs w:val="24"/>
        </w:rPr>
        <w:t>Step four</w:t>
      </w:r>
    </w:p>
    <w:p w:rsidR="00806F94" w:rsidRPr="00116A45" w:rsidRDefault="00806F94" w:rsidP="00F94A78">
      <w:pPr>
        <w:rPr>
          <w:rFonts w:ascii="Calibri" w:hAnsi="Calibri" w:cs="Calibri"/>
          <w:szCs w:val="24"/>
        </w:rPr>
      </w:pPr>
      <w:r w:rsidRPr="00116A45">
        <w:rPr>
          <w:rFonts w:ascii="Calibri" w:hAnsi="Calibri" w:cs="Calibri"/>
          <w:szCs w:val="24"/>
        </w:rPr>
        <w:t>The EHC assessment must be completed according to the principles of coordination and integration of services and agencies. Parents and young people should be at the centre of assessment and planning.</w:t>
      </w:r>
    </w:p>
    <w:p w:rsidR="00B85DD7" w:rsidRPr="00116A45" w:rsidRDefault="00B85DD7" w:rsidP="00F94A78">
      <w:pPr>
        <w:rPr>
          <w:rFonts w:ascii="Calibri" w:hAnsi="Calibri" w:cs="Calibri"/>
          <w:szCs w:val="24"/>
        </w:rPr>
      </w:pPr>
      <w:r w:rsidRPr="00116A45">
        <w:rPr>
          <w:rFonts w:ascii="Calibri" w:hAnsi="Calibri" w:cs="Calibri"/>
          <w:szCs w:val="24"/>
        </w:rPr>
        <w:t>Agencies must share information according to agreed principles.</w:t>
      </w:r>
    </w:p>
    <w:p w:rsidR="00B85DD7" w:rsidRPr="00116A45" w:rsidRDefault="00B85DD7" w:rsidP="00F94A78">
      <w:pPr>
        <w:rPr>
          <w:rFonts w:ascii="Calibri" w:hAnsi="Calibri" w:cs="Calibri"/>
          <w:szCs w:val="24"/>
        </w:rPr>
      </w:pPr>
      <w:r w:rsidRPr="00116A45">
        <w:rPr>
          <w:rFonts w:ascii="Calibri" w:hAnsi="Calibri" w:cs="Calibri"/>
          <w:szCs w:val="24"/>
        </w:rPr>
        <w:t>To complete the assessment they should seek the advice of the relevant professionals, including</w:t>
      </w:r>
    </w:p>
    <w:p w:rsidR="00B85DD7" w:rsidRPr="00116A45" w:rsidRDefault="00B85DD7" w:rsidP="00F94A78">
      <w:pPr>
        <w:rPr>
          <w:rFonts w:ascii="Calibri" w:hAnsi="Calibri" w:cs="Calibri"/>
          <w:szCs w:val="24"/>
        </w:rPr>
      </w:pPr>
      <w:r w:rsidRPr="00116A45">
        <w:rPr>
          <w:rFonts w:ascii="Calibri" w:hAnsi="Calibri" w:cs="Calibri"/>
          <w:szCs w:val="24"/>
        </w:rPr>
        <w:lastRenderedPageBreak/>
        <w:t>The headteacher</w:t>
      </w:r>
      <w:r w:rsidR="00632E24">
        <w:rPr>
          <w:rFonts w:ascii="Calibri" w:hAnsi="Calibri" w:cs="Calibri"/>
          <w:szCs w:val="24"/>
        </w:rPr>
        <w:t xml:space="preserve">, </w:t>
      </w:r>
      <w:r w:rsidRPr="00116A45">
        <w:rPr>
          <w:rFonts w:ascii="Calibri" w:hAnsi="Calibri" w:cs="Calibri"/>
          <w:szCs w:val="24"/>
        </w:rPr>
        <w:t>Psychological advice</w:t>
      </w:r>
      <w:r w:rsidR="00632E24">
        <w:rPr>
          <w:rFonts w:ascii="Calibri" w:hAnsi="Calibri" w:cs="Calibri"/>
          <w:szCs w:val="24"/>
        </w:rPr>
        <w:t xml:space="preserve">, </w:t>
      </w:r>
      <w:r w:rsidRPr="00116A45">
        <w:rPr>
          <w:rFonts w:ascii="Calibri" w:hAnsi="Calibri" w:cs="Calibri"/>
          <w:szCs w:val="24"/>
        </w:rPr>
        <w:t>Social care advice</w:t>
      </w:r>
      <w:r w:rsidR="00632E24">
        <w:rPr>
          <w:rFonts w:ascii="Calibri" w:hAnsi="Calibri" w:cs="Calibri"/>
          <w:szCs w:val="24"/>
        </w:rPr>
        <w:t xml:space="preserve"> and a</w:t>
      </w:r>
      <w:r w:rsidRPr="00116A45">
        <w:rPr>
          <w:rFonts w:ascii="Calibri" w:hAnsi="Calibri" w:cs="Calibri"/>
          <w:szCs w:val="24"/>
        </w:rPr>
        <w:t>ny other advice</w:t>
      </w:r>
    </w:p>
    <w:p w:rsidR="00B85DD7" w:rsidRPr="00116A45" w:rsidRDefault="00B85DD7" w:rsidP="00F94A78">
      <w:pPr>
        <w:rPr>
          <w:rFonts w:ascii="Calibri" w:hAnsi="Calibri" w:cs="Calibri"/>
          <w:szCs w:val="24"/>
        </w:rPr>
      </w:pPr>
    </w:p>
    <w:p w:rsidR="00B85DD7" w:rsidRPr="00116A45" w:rsidRDefault="00B85DD7" w:rsidP="00F94A78">
      <w:pPr>
        <w:rPr>
          <w:rFonts w:ascii="Calibri" w:hAnsi="Calibri" w:cs="Calibri"/>
          <w:b/>
          <w:szCs w:val="24"/>
        </w:rPr>
      </w:pPr>
      <w:r w:rsidRPr="00116A45">
        <w:rPr>
          <w:rFonts w:ascii="Calibri" w:hAnsi="Calibri" w:cs="Calibri"/>
          <w:b/>
          <w:szCs w:val="24"/>
        </w:rPr>
        <w:t>Step five</w:t>
      </w:r>
    </w:p>
    <w:p w:rsidR="00B85DD7" w:rsidRPr="00116A45" w:rsidRDefault="00B85DD7" w:rsidP="00F94A78">
      <w:pPr>
        <w:rPr>
          <w:rFonts w:ascii="Calibri" w:hAnsi="Calibri" w:cs="Calibri"/>
          <w:szCs w:val="24"/>
        </w:rPr>
      </w:pPr>
      <w:r w:rsidRPr="00116A45">
        <w:rPr>
          <w:rFonts w:ascii="Calibri" w:hAnsi="Calibri" w:cs="Calibri"/>
          <w:szCs w:val="24"/>
        </w:rPr>
        <w:t>The Local Authority should decide from the EHC assessment whether an EHC plan is necessary.</w:t>
      </w:r>
    </w:p>
    <w:p w:rsidR="00B85DD7" w:rsidRPr="00116A45" w:rsidRDefault="00B85DD7" w:rsidP="00F94A78">
      <w:pPr>
        <w:rPr>
          <w:rFonts w:ascii="Calibri" w:hAnsi="Calibri" w:cs="Calibri"/>
          <w:szCs w:val="24"/>
        </w:rPr>
      </w:pPr>
      <w:r w:rsidRPr="00116A45">
        <w:rPr>
          <w:rFonts w:ascii="Calibri" w:hAnsi="Calibri" w:cs="Calibri"/>
          <w:szCs w:val="24"/>
        </w:rPr>
        <w:t>The Local Authority must notify the parents or young person of their right to appeal to the SEND Tribunal if they decide that an EHC plan is not necessary.</w:t>
      </w:r>
    </w:p>
    <w:p w:rsidR="00B85DD7" w:rsidRPr="00116A45" w:rsidRDefault="00B85DD7" w:rsidP="00F94A78">
      <w:pPr>
        <w:rPr>
          <w:rFonts w:ascii="Calibri" w:hAnsi="Calibri" w:cs="Calibri"/>
          <w:szCs w:val="24"/>
        </w:rPr>
      </w:pPr>
    </w:p>
    <w:p w:rsidR="00B85DD7" w:rsidRPr="00116A45" w:rsidRDefault="00B85DD7" w:rsidP="00B85DD7">
      <w:pPr>
        <w:autoSpaceDE w:val="0"/>
        <w:autoSpaceDN w:val="0"/>
        <w:adjustRightInd w:val="0"/>
        <w:rPr>
          <w:rFonts w:ascii="Calibri" w:hAnsi="Calibri" w:cs="Calibri"/>
          <w:b/>
          <w:szCs w:val="24"/>
          <w:lang w:eastAsia="en-GB"/>
        </w:rPr>
      </w:pPr>
      <w:r w:rsidRPr="00116A45">
        <w:rPr>
          <w:rFonts w:ascii="Calibri" w:hAnsi="Calibri" w:cs="Calibri"/>
          <w:b/>
          <w:bCs/>
          <w:szCs w:val="24"/>
          <w:lang w:eastAsia="en-GB"/>
        </w:rPr>
        <w:t xml:space="preserve">Step six </w:t>
      </w: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The LA prepares an EHC plan. This should include the following: </w:t>
      </w:r>
    </w:p>
    <w:p w:rsidR="00AD747E"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A focus on outcomes: short term outcomes and longer term aspirations. Outcomes need to be specific, measurable, </w:t>
      </w:r>
      <w:r w:rsidR="00AD747E" w:rsidRPr="00116A45">
        <w:rPr>
          <w:rFonts w:ascii="Calibri" w:hAnsi="Calibri" w:cs="Calibri"/>
          <w:szCs w:val="24"/>
          <w:lang w:eastAsia="en-GB"/>
        </w:rPr>
        <w:t>and achievable</w:t>
      </w:r>
      <w:r w:rsidRPr="00116A45">
        <w:rPr>
          <w:rFonts w:ascii="Calibri" w:hAnsi="Calibri" w:cs="Calibri"/>
          <w:szCs w:val="24"/>
          <w:lang w:eastAsia="en-GB"/>
        </w:rPr>
        <w:t xml:space="preserve"> and time bound. </w:t>
      </w:r>
    </w:p>
    <w:p w:rsidR="00B85DD7" w:rsidRPr="00116A45" w:rsidRDefault="00B85DD7" w:rsidP="00AD747E">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Specific interventions that will make a difference towards securing the agreed </w:t>
      </w:r>
      <w:r w:rsidR="00AD747E" w:rsidRPr="00116A45">
        <w:rPr>
          <w:rFonts w:ascii="Calibri" w:hAnsi="Calibri" w:cs="Calibri"/>
          <w:szCs w:val="24"/>
          <w:lang w:eastAsia="en-GB"/>
        </w:rPr>
        <w:t>outcomes</w:t>
      </w:r>
      <w:r w:rsidR="00632E24">
        <w:rPr>
          <w:rFonts w:ascii="Calibri" w:hAnsi="Calibri" w:cs="Calibri"/>
          <w:szCs w:val="24"/>
          <w:lang w:eastAsia="en-GB"/>
        </w:rPr>
        <w:t>.</w:t>
      </w:r>
      <w:r w:rsidRPr="00116A45">
        <w:rPr>
          <w:rFonts w:ascii="Calibri" w:hAnsi="Calibri" w:cs="Calibri"/>
          <w:szCs w:val="24"/>
          <w:lang w:eastAsia="en-GB"/>
        </w:rPr>
        <w:t xml:space="preserve"> </w:t>
      </w: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Su</w:t>
      </w:r>
      <w:r w:rsidR="00AD747E" w:rsidRPr="00116A45">
        <w:rPr>
          <w:rFonts w:ascii="Calibri" w:hAnsi="Calibri" w:cs="Calibri"/>
          <w:szCs w:val="24"/>
          <w:lang w:eastAsia="en-GB"/>
        </w:rPr>
        <w:t>pport for key transition points</w:t>
      </w:r>
      <w:r w:rsidRPr="00116A45">
        <w:rPr>
          <w:rFonts w:ascii="Calibri" w:hAnsi="Calibri" w:cs="Calibri"/>
          <w:szCs w:val="24"/>
          <w:lang w:eastAsia="en-GB"/>
        </w:rPr>
        <w:t xml:space="preserve"> </w:t>
      </w: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How informal support such as family and community can be used to achieve agreed outcomes. </w:t>
      </w:r>
    </w:p>
    <w:p w:rsidR="00B85DD7" w:rsidRPr="00116A45" w:rsidRDefault="00B85DD7" w:rsidP="00B85DD7">
      <w:pPr>
        <w:autoSpaceDE w:val="0"/>
        <w:autoSpaceDN w:val="0"/>
        <w:adjustRightInd w:val="0"/>
        <w:rPr>
          <w:rFonts w:ascii="Calibri" w:hAnsi="Calibri" w:cs="Calibri"/>
          <w:szCs w:val="24"/>
          <w:lang w:eastAsia="en-GB"/>
        </w:rPr>
      </w:pP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b/>
          <w:bCs/>
          <w:szCs w:val="24"/>
          <w:lang w:eastAsia="en-GB"/>
        </w:rPr>
        <w:t xml:space="preserve">Step seven </w:t>
      </w: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The LA sends a draft EHC plan to the child’s parents or the young person and they have at least 15 days to give their views. </w:t>
      </w:r>
    </w:p>
    <w:p w:rsidR="00B85DD7" w:rsidRPr="00116A45" w:rsidRDefault="00B85DD7" w:rsidP="00B85DD7">
      <w:pPr>
        <w:autoSpaceDE w:val="0"/>
        <w:autoSpaceDN w:val="0"/>
        <w:adjustRightInd w:val="0"/>
        <w:rPr>
          <w:rFonts w:ascii="Calibri" w:hAnsi="Calibri" w:cs="Calibri"/>
          <w:szCs w:val="24"/>
          <w:lang w:eastAsia="en-GB"/>
        </w:rPr>
      </w:pP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b/>
          <w:bCs/>
          <w:szCs w:val="24"/>
          <w:lang w:eastAsia="en-GB"/>
        </w:rPr>
        <w:t xml:space="preserve">Step eight </w:t>
      </w: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The LA must inform the headteacher and must arrange the special educational provision and may arrange the social care provision specified in the plan. Clinical commissioning groups must arrange the health services specified in the plan. </w:t>
      </w:r>
    </w:p>
    <w:p w:rsidR="00B85DD7" w:rsidRPr="00116A45" w:rsidRDefault="00B85DD7" w:rsidP="00B85DD7">
      <w:pPr>
        <w:autoSpaceDE w:val="0"/>
        <w:autoSpaceDN w:val="0"/>
        <w:adjustRightInd w:val="0"/>
        <w:rPr>
          <w:rFonts w:ascii="Calibri" w:hAnsi="Calibri" w:cs="Calibri"/>
          <w:szCs w:val="24"/>
          <w:lang w:eastAsia="en-GB"/>
        </w:rPr>
      </w:pPr>
    </w:p>
    <w:p w:rsidR="00B85DD7" w:rsidRPr="00116A45" w:rsidRDefault="00B85DD7" w:rsidP="00B85DD7">
      <w:pPr>
        <w:autoSpaceDE w:val="0"/>
        <w:autoSpaceDN w:val="0"/>
        <w:adjustRightInd w:val="0"/>
        <w:rPr>
          <w:rFonts w:ascii="Calibri" w:hAnsi="Calibri" w:cs="Calibri"/>
          <w:szCs w:val="24"/>
          <w:lang w:eastAsia="en-GB"/>
        </w:rPr>
      </w:pPr>
      <w:r w:rsidRPr="00116A45">
        <w:rPr>
          <w:rFonts w:ascii="Calibri" w:hAnsi="Calibri" w:cs="Calibri"/>
          <w:b/>
          <w:bCs/>
          <w:szCs w:val="24"/>
          <w:lang w:eastAsia="en-GB"/>
        </w:rPr>
        <w:t xml:space="preserve">Step nine </w:t>
      </w:r>
    </w:p>
    <w:p w:rsidR="00B85DD7" w:rsidRPr="00116A45" w:rsidRDefault="00B85DD7" w:rsidP="00B85DD7">
      <w:pPr>
        <w:rPr>
          <w:rFonts w:ascii="Calibri" w:hAnsi="Calibri" w:cs="Calibri"/>
          <w:szCs w:val="24"/>
        </w:rPr>
      </w:pPr>
      <w:r w:rsidRPr="00116A45">
        <w:rPr>
          <w:rFonts w:ascii="Calibri" w:hAnsi="Calibri" w:cs="Calibri"/>
          <w:szCs w:val="24"/>
          <w:lang w:eastAsia="en-GB"/>
        </w:rPr>
        <w:t>LAs must arrange for a review of the plan at least annually. The child and child’s parents or young person must be invited and given at least two weeks’ notice. The meeting must focus on progress towards outcomes. When it is a year of transfer, the review and amendments must be completed by 15th February.</w:t>
      </w:r>
    </w:p>
    <w:p w:rsidR="00B85DD7" w:rsidRPr="00116A45" w:rsidRDefault="00B85DD7" w:rsidP="00F94A78">
      <w:pPr>
        <w:rPr>
          <w:rFonts w:ascii="Calibri" w:hAnsi="Calibri" w:cs="Calibri"/>
          <w:szCs w:val="24"/>
        </w:rPr>
      </w:pPr>
    </w:p>
    <w:p w:rsidR="00B85DD7" w:rsidRPr="00116A45" w:rsidRDefault="00B85DD7" w:rsidP="00B85DD7">
      <w:pPr>
        <w:autoSpaceDE w:val="0"/>
        <w:autoSpaceDN w:val="0"/>
        <w:adjustRightInd w:val="0"/>
        <w:rPr>
          <w:rFonts w:ascii="Calibri" w:hAnsi="Calibri" w:cs="Calibri"/>
          <w:b/>
          <w:bCs/>
          <w:color w:val="000000"/>
          <w:sz w:val="28"/>
          <w:szCs w:val="28"/>
          <w:lang w:eastAsia="en-GB"/>
        </w:rPr>
      </w:pPr>
      <w:r w:rsidRPr="00116A45">
        <w:rPr>
          <w:rFonts w:ascii="Calibri" w:hAnsi="Calibri" w:cs="Calibri"/>
          <w:b/>
          <w:bCs/>
          <w:color w:val="000000"/>
          <w:sz w:val="28"/>
          <w:szCs w:val="28"/>
          <w:lang w:eastAsia="en-GB"/>
        </w:rPr>
        <w:t xml:space="preserve">Education, Health and Care Plans </w:t>
      </w:r>
    </w:p>
    <w:p w:rsidR="00AD747E" w:rsidRPr="00116A45" w:rsidRDefault="00AD747E" w:rsidP="00B85DD7">
      <w:pPr>
        <w:autoSpaceDE w:val="0"/>
        <w:autoSpaceDN w:val="0"/>
        <w:adjustRightInd w:val="0"/>
        <w:rPr>
          <w:rFonts w:ascii="Calibri" w:hAnsi="Calibri" w:cs="Calibri"/>
          <w:color w:val="000000"/>
          <w:sz w:val="28"/>
          <w:szCs w:val="28"/>
          <w:lang w:eastAsia="en-GB"/>
        </w:rPr>
      </w:pPr>
    </w:p>
    <w:p w:rsidR="00B85DD7" w:rsidRPr="00116A45" w:rsidRDefault="00B85DD7" w:rsidP="00B85DD7">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The content of the EHC plan should include: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T</w:t>
      </w:r>
      <w:r w:rsidR="00B85DD7" w:rsidRPr="00116A45">
        <w:rPr>
          <w:rFonts w:ascii="Calibri" w:hAnsi="Calibri" w:cs="Calibri"/>
          <w:color w:val="000000"/>
          <w:szCs w:val="24"/>
          <w:lang w:eastAsia="en-GB"/>
        </w:rPr>
        <w:t>he views, interests and aspirations of the child and their parents or young person</w:t>
      </w:r>
      <w:r w:rsidR="002B238B">
        <w:rPr>
          <w:rFonts w:ascii="Calibri" w:hAnsi="Calibri" w:cs="Calibri"/>
          <w:color w:val="000000"/>
          <w:szCs w:val="24"/>
          <w:lang w:eastAsia="en-GB"/>
        </w:rPr>
        <w:t>.</w:t>
      </w:r>
      <w:r w:rsidR="00B85DD7" w:rsidRPr="00116A45">
        <w:rPr>
          <w:rFonts w:ascii="Calibri" w:hAnsi="Calibri" w:cs="Calibri"/>
          <w:color w:val="000000"/>
          <w:szCs w:val="24"/>
          <w:lang w:eastAsia="en-GB"/>
        </w:rPr>
        <w:t xml:space="preserv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T</w:t>
      </w:r>
      <w:r w:rsidR="00B85DD7" w:rsidRPr="00116A45">
        <w:rPr>
          <w:rFonts w:ascii="Calibri" w:hAnsi="Calibri" w:cs="Calibri"/>
          <w:color w:val="000000"/>
          <w:szCs w:val="24"/>
          <w:lang w:eastAsia="en-GB"/>
        </w:rPr>
        <w:t xml:space="preserve">he child’s SEN/D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T</w:t>
      </w:r>
      <w:r w:rsidR="00B85DD7" w:rsidRPr="00116A45">
        <w:rPr>
          <w:rFonts w:ascii="Calibri" w:hAnsi="Calibri" w:cs="Calibri"/>
          <w:color w:val="000000"/>
          <w:szCs w:val="24"/>
          <w:lang w:eastAsia="en-GB"/>
        </w:rPr>
        <w:t>he outcome sought</w:t>
      </w:r>
      <w:r w:rsidR="002B238B">
        <w:rPr>
          <w:rFonts w:ascii="Calibri" w:hAnsi="Calibri" w:cs="Calibri"/>
          <w:color w:val="000000"/>
          <w:szCs w:val="24"/>
          <w:lang w:eastAsia="en-GB"/>
        </w:rPr>
        <w:t>.</w:t>
      </w:r>
      <w:r w:rsidR="00B85DD7" w:rsidRPr="00116A45">
        <w:rPr>
          <w:rFonts w:ascii="Calibri" w:hAnsi="Calibri" w:cs="Calibri"/>
          <w:color w:val="000000"/>
          <w:szCs w:val="24"/>
          <w:lang w:eastAsia="en-GB"/>
        </w:rPr>
        <w:t xml:space="preserv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T</w:t>
      </w:r>
      <w:r w:rsidR="00B85DD7" w:rsidRPr="00116A45">
        <w:rPr>
          <w:rFonts w:ascii="Calibri" w:hAnsi="Calibri" w:cs="Calibri"/>
          <w:color w:val="000000"/>
          <w:szCs w:val="24"/>
          <w:lang w:eastAsia="en-GB"/>
        </w:rPr>
        <w:t>he special educational provision required, where provision is to be delivered through a direct payment, the needs and outcomes to be met by the payment</w:t>
      </w:r>
      <w:r w:rsidR="002B238B">
        <w:rPr>
          <w:rFonts w:ascii="Calibri" w:hAnsi="Calibri" w:cs="Calibri"/>
          <w:color w:val="000000"/>
          <w:szCs w:val="24"/>
          <w:lang w:eastAsia="en-GB"/>
        </w:rPr>
        <w:t>.</w:t>
      </w:r>
      <w:r w:rsidR="00B85DD7" w:rsidRPr="00116A45">
        <w:rPr>
          <w:rFonts w:ascii="Calibri" w:hAnsi="Calibri" w:cs="Calibri"/>
          <w:color w:val="000000"/>
          <w:szCs w:val="24"/>
          <w:lang w:eastAsia="en-GB"/>
        </w:rPr>
        <w:t xml:space="preserv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A</w:t>
      </w:r>
      <w:r w:rsidR="00B85DD7" w:rsidRPr="00116A45">
        <w:rPr>
          <w:rFonts w:ascii="Calibri" w:hAnsi="Calibri" w:cs="Calibri"/>
          <w:color w:val="000000"/>
          <w:szCs w:val="24"/>
          <w:lang w:eastAsia="en-GB"/>
        </w:rPr>
        <w:t>ny health and social care provision</w:t>
      </w:r>
      <w:r w:rsidR="002B238B">
        <w:rPr>
          <w:rFonts w:ascii="Calibri" w:hAnsi="Calibri" w:cs="Calibri"/>
          <w:color w:val="000000"/>
          <w:szCs w:val="24"/>
          <w:lang w:eastAsia="en-GB"/>
        </w:rPr>
        <w:t>.</w:t>
      </w:r>
      <w:r w:rsidR="00B85DD7" w:rsidRPr="00116A45">
        <w:rPr>
          <w:rFonts w:ascii="Calibri" w:hAnsi="Calibri" w:cs="Calibri"/>
          <w:color w:val="000000"/>
          <w:szCs w:val="24"/>
          <w:lang w:eastAsia="en-GB"/>
        </w:rPr>
        <w:t xml:space="preserv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A</w:t>
      </w:r>
      <w:r w:rsidR="00B85DD7" w:rsidRPr="00116A45">
        <w:rPr>
          <w:rFonts w:ascii="Calibri" w:hAnsi="Calibri" w:cs="Calibri"/>
          <w:color w:val="000000"/>
          <w:szCs w:val="24"/>
          <w:lang w:eastAsia="en-GB"/>
        </w:rPr>
        <w:t>ny additional provision</w:t>
      </w:r>
      <w:r w:rsidR="002B238B">
        <w:rPr>
          <w:rFonts w:ascii="Calibri" w:hAnsi="Calibri" w:cs="Calibri"/>
          <w:color w:val="000000"/>
          <w:szCs w:val="24"/>
          <w:lang w:eastAsia="en-GB"/>
        </w:rPr>
        <w:t>.</w:t>
      </w:r>
      <w:r w:rsidR="00B85DD7" w:rsidRPr="00116A45">
        <w:rPr>
          <w:rFonts w:ascii="Calibri" w:hAnsi="Calibri" w:cs="Calibri"/>
          <w:color w:val="000000"/>
          <w:szCs w:val="24"/>
          <w:lang w:eastAsia="en-GB"/>
        </w:rPr>
        <w:t xml:space="preserve"> </w:t>
      </w:r>
    </w:p>
    <w:p w:rsidR="00B85DD7" w:rsidRPr="00116A45" w:rsidRDefault="008367BF" w:rsidP="00B85DD7">
      <w:pPr>
        <w:autoSpaceDE w:val="0"/>
        <w:autoSpaceDN w:val="0"/>
        <w:adjustRightInd w:val="0"/>
        <w:rPr>
          <w:rFonts w:ascii="Calibri" w:hAnsi="Calibri" w:cs="Calibri"/>
          <w:color w:val="000000"/>
          <w:szCs w:val="24"/>
          <w:lang w:eastAsia="en-GB"/>
        </w:rPr>
      </w:pPr>
      <w:r>
        <w:rPr>
          <w:rFonts w:ascii="Calibri" w:hAnsi="Calibri" w:cs="Calibri"/>
          <w:color w:val="000000"/>
          <w:szCs w:val="24"/>
          <w:lang w:eastAsia="en-GB"/>
        </w:rPr>
        <w:t>• T</w:t>
      </w:r>
      <w:r w:rsidR="00B85DD7" w:rsidRPr="00116A45">
        <w:rPr>
          <w:rFonts w:ascii="Calibri" w:hAnsi="Calibri" w:cs="Calibri"/>
          <w:color w:val="000000"/>
          <w:szCs w:val="24"/>
          <w:lang w:eastAsia="en-GB"/>
        </w:rPr>
        <w:t xml:space="preserve">he name of the school: the LA must consult with the governing body or proprietor. </w:t>
      </w:r>
    </w:p>
    <w:p w:rsidR="00B85DD7" w:rsidRPr="00116A45" w:rsidRDefault="00B85DD7" w:rsidP="00B85DD7">
      <w:pPr>
        <w:autoSpaceDE w:val="0"/>
        <w:autoSpaceDN w:val="0"/>
        <w:adjustRightInd w:val="0"/>
        <w:rPr>
          <w:rFonts w:ascii="Calibri" w:hAnsi="Calibri" w:cs="Calibri"/>
          <w:color w:val="000000"/>
          <w:szCs w:val="24"/>
          <w:lang w:eastAsia="en-GB"/>
        </w:rPr>
      </w:pPr>
    </w:p>
    <w:p w:rsidR="00B85DD7" w:rsidRPr="00116A45" w:rsidRDefault="00B85DD7" w:rsidP="00B85DD7">
      <w:pPr>
        <w:autoSpaceDE w:val="0"/>
        <w:autoSpaceDN w:val="0"/>
        <w:adjustRightInd w:val="0"/>
        <w:rPr>
          <w:rFonts w:ascii="Calibri" w:hAnsi="Calibri" w:cs="Calibri"/>
          <w:color w:val="000000"/>
          <w:sz w:val="28"/>
          <w:szCs w:val="28"/>
          <w:lang w:eastAsia="en-GB"/>
        </w:rPr>
      </w:pPr>
      <w:r w:rsidRPr="00116A45">
        <w:rPr>
          <w:rFonts w:ascii="Calibri" w:hAnsi="Calibri" w:cs="Calibri"/>
          <w:b/>
          <w:bCs/>
          <w:color w:val="000000"/>
          <w:sz w:val="28"/>
          <w:szCs w:val="28"/>
          <w:lang w:eastAsia="en-GB"/>
        </w:rPr>
        <w:t xml:space="preserve">Personal budgets </w:t>
      </w:r>
    </w:p>
    <w:p w:rsidR="00B85DD7" w:rsidRPr="00116A45" w:rsidRDefault="00B85DD7" w:rsidP="00B85DD7">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A personal budget is an amount of money identified by the LA to deliver some of the provision in the EHC plan. Details of the personal budget should be set out clearly within an EHC plan. </w:t>
      </w:r>
    </w:p>
    <w:p w:rsidR="00B85DD7" w:rsidRPr="00116A45" w:rsidRDefault="00B85DD7" w:rsidP="00B85DD7">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There are three options for parents: </w:t>
      </w:r>
    </w:p>
    <w:p w:rsidR="00B85DD7" w:rsidRPr="00116A45" w:rsidRDefault="00B85DD7" w:rsidP="00B85DD7">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1.</w:t>
      </w:r>
      <w:r w:rsidR="008367BF">
        <w:rPr>
          <w:rFonts w:ascii="Calibri" w:hAnsi="Calibri" w:cs="Calibri"/>
          <w:color w:val="000000"/>
          <w:szCs w:val="24"/>
          <w:lang w:eastAsia="en-GB"/>
        </w:rPr>
        <w:t xml:space="preserve"> </w:t>
      </w:r>
      <w:r w:rsidRPr="00116A45">
        <w:rPr>
          <w:rFonts w:ascii="Calibri" w:hAnsi="Calibri" w:cs="Calibri"/>
          <w:color w:val="000000"/>
          <w:szCs w:val="24"/>
          <w:lang w:eastAsia="en-GB"/>
        </w:rPr>
        <w:t xml:space="preserve">Notional arrangements: the LA retains the funds but the parent/ young person directs its use. </w:t>
      </w:r>
    </w:p>
    <w:p w:rsidR="00B85DD7" w:rsidRPr="00116A45" w:rsidRDefault="00B85DD7" w:rsidP="00B85DD7">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2.</w:t>
      </w:r>
      <w:r w:rsidR="008367BF">
        <w:rPr>
          <w:rFonts w:ascii="Calibri" w:hAnsi="Calibri" w:cs="Calibri"/>
          <w:color w:val="000000"/>
          <w:szCs w:val="24"/>
          <w:lang w:eastAsia="en-GB"/>
        </w:rPr>
        <w:t xml:space="preserve"> </w:t>
      </w:r>
      <w:r w:rsidRPr="00116A45">
        <w:rPr>
          <w:rFonts w:ascii="Calibri" w:hAnsi="Calibri" w:cs="Calibri"/>
          <w:color w:val="000000"/>
          <w:szCs w:val="24"/>
          <w:lang w:eastAsia="en-GB"/>
        </w:rPr>
        <w:t xml:space="preserve">Third party arrangements: funds are paid to an individual or another organisation on behalf of the parent/ young person ( </w:t>
      </w:r>
      <w:r w:rsidR="00AD747E" w:rsidRPr="00116A45">
        <w:rPr>
          <w:rFonts w:ascii="Calibri" w:hAnsi="Calibri" w:cs="Calibri"/>
          <w:color w:val="000000"/>
          <w:szCs w:val="24"/>
          <w:lang w:eastAsia="en-GB"/>
        </w:rPr>
        <w:t>i.e.</w:t>
      </w:r>
      <w:r w:rsidRPr="00116A45">
        <w:rPr>
          <w:rFonts w:ascii="Calibri" w:hAnsi="Calibri" w:cs="Calibri"/>
          <w:color w:val="000000"/>
          <w:szCs w:val="24"/>
          <w:lang w:eastAsia="en-GB"/>
        </w:rPr>
        <w:t xml:space="preserve"> the school) </w:t>
      </w:r>
    </w:p>
    <w:p w:rsidR="00B85DD7" w:rsidRPr="00116A45" w:rsidRDefault="00B85DD7" w:rsidP="00B85DD7">
      <w:pPr>
        <w:rPr>
          <w:rFonts w:ascii="Calibri" w:hAnsi="Calibri" w:cs="Calibri"/>
          <w:color w:val="000000"/>
          <w:szCs w:val="24"/>
          <w:lang w:eastAsia="en-GB"/>
        </w:rPr>
      </w:pPr>
      <w:r w:rsidRPr="00116A45">
        <w:rPr>
          <w:rFonts w:ascii="Calibri" w:hAnsi="Calibri" w:cs="Calibri"/>
          <w:color w:val="000000"/>
          <w:szCs w:val="24"/>
          <w:lang w:eastAsia="en-GB"/>
        </w:rPr>
        <w:t>3. Direct payments: individuals receive the cash to purchase services themselves</w:t>
      </w:r>
    </w:p>
    <w:p w:rsidR="0020070A" w:rsidRDefault="0020070A" w:rsidP="00113AAD">
      <w:pPr>
        <w:autoSpaceDE w:val="0"/>
        <w:autoSpaceDN w:val="0"/>
        <w:adjustRightInd w:val="0"/>
        <w:rPr>
          <w:rFonts w:ascii="Calibri" w:hAnsi="Calibri" w:cs="Calibri"/>
          <w:color w:val="000000"/>
          <w:szCs w:val="24"/>
          <w:lang w:eastAsia="en-GB"/>
        </w:rPr>
      </w:pPr>
    </w:p>
    <w:p w:rsidR="002B238B" w:rsidRDefault="002B238B" w:rsidP="00113AAD">
      <w:pPr>
        <w:autoSpaceDE w:val="0"/>
        <w:autoSpaceDN w:val="0"/>
        <w:adjustRightInd w:val="0"/>
        <w:rPr>
          <w:rFonts w:ascii="Calibri" w:hAnsi="Calibri" w:cs="Calibri"/>
          <w:b/>
          <w:bCs/>
          <w:color w:val="000000"/>
          <w:sz w:val="28"/>
          <w:szCs w:val="28"/>
          <w:lang w:eastAsia="en-GB"/>
        </w:rPr>
      </w:pPr>
    </w:p>
    <w:p w:rsidR="00113AAD" w:rsidRPr="00116A45" w:rsidRDefault="00113AAD" w:rsidP="00113AAD">
      <w:pPr>
        <w:autoSpaceDE w:val="0"/>
        <w:autoSpaceDN w:val="0"/>
        <w:adjustRightInd w:val="0"/>
        <w:rPr>
          <w:rFonts w:ascii="Calibri" w:hAnsi="Calibri" w:cs="Calibri"/>
          <w:b/>
          <w:bCs/>
          <w:color w:val="000000"/>
          <w:sz w:val="28"/>
          <w:szCs w:val="28"/>
          <w:lang w:eastAsia="en-GB"/>
        </w:rPr>
      </w:pPr>
      <w:r w:rsidRPr="00116A45">
        <w:rPr>
          <w:rFonts w:ascii="Calibri" w:hAnsi="Calibri" w:cs="Calibri"/>
          <w:b/>
          <w:bCs/>
          <w:color w:val="000000"/>
          <w:sz w:val="28"/>
          <w:szCs w:val="28"/>
          <w:lang w:eastAsia="en-GB"/>
        </w:rPr>
        <w:t xml:space="preserve">Pupils with English as an additional language </w:t>
      </w:r>
    </w:p>
    <w:p w:rsidR="00AD747E" w:rsidRPr="00116A45" w:rsidRDefault="00AD747E" w:rsidP="00113AAD">
      <w:pPr>
        <w:autoSpaceDE w:val="0"/>
        <w:autoSpaceDN w:val="0"/>
        <w:adjustRightInd w:val="0"/>
        <w:rPr>
          <w:rFonts w:ascii="Calibri" w:hAnsi="Calibri" w:cs="Calibri"/>
          <w:color w:val="000000"/>
          <w:sz w:val="28"/>
          <w:szCs w:val="28"/>
          <w:lang w:eastAsia="en-GB"/>
        </w:rPr>
      </w:pP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Particular care will be needed with pupils whose first language is not English. Teachers will closely follow their progress across the curriculum to ascertain whether any problems arise from uncertain command of English or from special educational needs. It will be necessary to assess their proficiency in English before planning any additional support that might be required. In assessing the SEN/D of children who speak English as an additional language, first language assessment will also be used where deemed appropriate to inform provision. </w:t>
      </w:r>
    </w:p>
    <w:p w:rsidR="00AD747E" w:rsidRPr="00116A45" w:rsidRDefault="00AD747E" w:rsidP="00113AAD">
      <w:pPr>
        <w:autoSpaceDE w:val="0"/>
        <w:autoSpaceDN w:val="0"/>
        <w:adjustRightInd w:val="0"/>
        <w:rPr>
          <w:rFonts w:ascii="Calibri" w:hAnsi="Calibri" w:cs="Calibri"/>
          <w:color w:val="000000"/>
          <w:szCs w:val="24"/>
          <w:lang w:eastAsia="en-GB"/>
        </w:rPr>
      </w:pPr>
    </w:p>
    <w:p w:rsidR="00113AAD" w:rsidRPr="00116A45" w:rsidRDefault="00113AAD" w:rsidP="00113AAD">
      <w:pPr>
        <w:autoSpaceDE w:val="0"/>
        <w:autoSpaceDN w:val="0"/>
        <w:adjustRightInd w:val="0"/>
        <w:rPr>
          <w:rFonts w:ascii="Calibri" w:hAnsi="Calibri" w:cs="Calibri"/>
          <w:color w:val="000000"/>
          <w:sz w:val="28"/>
          <w:szCs w:val="28"/>
          <w:lang w:eastAsia="en-GB"/>
        </w:rPr>
      </w:pPr>
      <w:r w:rsidRPr="00116A45">
        <w:rPr>
          <w:rFonts w:ascii="Calibri" w:hAnsi="Calibri" w:cs="Calibri"/>
          <w:b/>
          <w:bCs/>
          <w:color w:val="000000"/>
          <w:sz w:val="28"/>
          <w:szCs w:val="28"/>
          <w:lang w:eastAsia="en-GB"/>
        </w:rPr>
        <w:t xml:space="preserve">Interventions </w:t>
      </w:r>
    </w:p>
    <w:p w:rsidR="00113AAD" w:rsidRPr="00116A45" w:rsidRDefault="00AD747E"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The SENDCo</w:t>
      </w:r>
      <w:r w:rsidR="00113AAD" w:rsidRPr="00116A45">
        <w:rPr>
          <w:rFonts w:ascii="Calibri" w:hAnsi="Calibri" w:cs="Calibri"/>
          <w:color w:val="000000"/>
          <w:szCs w:val="24"/>
          <w:lang w:eastAsia="en-GB"/>
        </w:rPr>
        <w:t xml:space="preserve"> in collaboration with </w:t>
      </w:r>
      <w:r w:rsidR="001A2B64">
        <w:rPr>
          <w:rFonts w:ascii="Calibri" w:hAnsi="Calibri" w:cs="Calibri"/>
          <w:color w:val="000000"/>
          <w:szCs w:val="24"/>
          <w:lang w:eastAsia="en-GB"/>
        </w:rPr>
        <w:t xml:space="preserve">the phase leader and </w:t>
      </w:r>
      <w:r w:rsidR="00113AAD" w:rsidRPr="00116A45">
        <w:rPr>
          <w:rFonts w:ascii="Calibri" w:hAnsi="Calibri" w:cs="Calibri"/>
          <w:color w:val="000000"/>
          <w:szCs w:val="24"/>
          <w:lang w:eastAsia="en-GB"/>
        </w:rPr>
        <w:t xml:space="preserve">class teacher will decide the action required to help the pupil progress. Based on the results of previous assessments, the actions might be: </w:t>
      </w: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Deployment of extra staff to work with the pupil</w:t>
      </w:r>
      <w:r w:rsidR="002B238B">
        <w:rPr>
          <w:rFonts w:ascii="Calibri" w:hAnsi="Calibri" w:cs="Calibri"/>
          <w:color w:val="000000"/>
          <w:szCs w:val="24"/>
          <w:lang w:eastAsia="en-GB"/>
        </w:rPr>
        <w:t>.</w:t>
      </w:r>
      <w:r w:rsidRPr="00116A45">
        <w:rPr>
          <w:rFonts w:ascii="Calibri" w:hAnsi="Calibri" w:cs="Calibri"/>
          <w:color w:val="000000"/>
          <w:szCs w:val="24"/>
          <w:lang w:eastAsia="en-GB"/>
        </w:rPr>
        <w:t xml:space="preserve"> </w:t>
      </w:r>
    </w:p>
    <w:p w:rsidR="00113AAD" w:rsidRPr="00DC380C" w:rsidRDefault="00113AAD" w:rsidP="00113AAD">
      <w:pPr>
        <w:autoSpaceDE w:val="0"/>
        <w:autoSpaceDN w:val="0"/>
        <w:adjustRightInd w:val="0"/>
        <w:rPr>
          <w:rFonts w:ascii="Calibri" w:hAnsi="Calibri" w:cs="Calibri"/>
          <w:szCs w:val="24"/>
          <w:lang w:eastAsia="en-GB"/>
        </w:rPr>
      </w:pPr>
      <w:r w:rsidRPr="00DC380C">
        <w:rPr>
          <w:rFonts w:ascii="Calibri" w:hAnsi="Calibri" w:cs="Calibri"/>
          <w:szCs w:val="24"/>
          <w:lang w:eastAsia="en-GB"/>
        </w:rPr>
        <w:t>• Provision of alternative learni</w:t>
      </w:r>
      <w:r w:rsidR="00163A55" w:rsidRPr="00DC380C">
        <w:rPr>
          <w:rFonts w:ascii="Calibri" w:hAnsi="Calibri" w:cs="Calibri"/>
          <w:szCs w:val="24"/>
          <w:lang w:eastAsia="en-GB"/>
        </w:rPr>
        <w:t>ng materials/ special equipment/adaptations to the curriculum</w:t>
      </w:r>
      <w:r w:rsidR="002B238B">
        <w:rPr>
          <w:rFonts w:ascii="Calibri" w:hAnsi="Calibri" w:cs="Calibri"/>
          <w:szCs w:val="24"/>
          <w:lang w:eastAsia="en-GB"/>
        </w:rPr>
        <w:t>.</w:t>
      </w:r>
    </w:p>
    <w:p w:rsidR="00163A55" w:rsidRPr="00116A45" w:rsidRDefault="00113AAD" w:rsidP="00163A55">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Group support</w:t>
      </w:r>
      <w:r w:rsidR="002B238B">
        <w:rPr>
          <w:rFonts w:ascii="Calibri" w:hAnsi="Calibri" w:cs="Calibri"/>
          <w:color w:val="000000"/>
          <w:szCs w:val="24"/>
          <w:lang w:eastAsia="en-GB"/>
        </w:rPr>
        <w:t>.</w:t>
      </w:r>
      <w:r w:rsidRPr="00116A45">
        <w:rPr>
          <w:rFonts w:ascii="Calibri" w:hAnsi="Calibri" w:cs="Calibri"/>
          <w:color w:val="000000"/>
          <w:szCs w:val="24"/>
          <w:lang w:eastAsia="en-GB"/>
        </w:rPr>
        <w:t xml:space="preserve"> </w:t>
      </w: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 Provision of additional adult time in devising interventions and monitoring </w:t>
      </w:r>
      <w:r w:rsidR="002B238B">
        <w:rPr>
          <w:rFonts w:ascii="Calibri" w:hAnsi="Calibri" w:cs="Calibri"/>
          <w:color w:val="000000"/>
          <w:szCs w:val="24"/>
          <w:lang w:eastAsia="en-GB"/>
        </w:rPr>
        <w:t>t</w:t>
      </w:r>
      <w:r w:rsidRPr="00116A45">
        <w:rPr>
          <w:rFonts w:ascii="Calibri" w:hAnsi="Calibri" w:cs="Calibri"/>
          <w:color w:val="000000"/>
          <w:szCs w:val="24"/>
          <w:lang w:eastAsia="en-GB"/>
        </w:rPr>
        <w:t>heir effectiveness</w:t>
      </w:r>
      <w:r w:rsidR="002B238B">
        <w:rPr>
          <w:rFonts w:ascii="Calibri" w:hAnsi="Calibri" w:cs="Calibri"/>
          <w:color w:val="000000"/>
          <w:szCs w:val="24"/>
          <w:lang w:eastAsia="en-GB"/>
        </w:rPr>
        <w:t>.</w:t>
      </w:r>
      <w:r w:rsidRPr="00116A45">
        <w:rPr>
          <w:rFonts w:ascii="Calibri" w:hAnsi="Calibri" w:cs="Calibri"/>
          <w:color w:val="000000"/>
          <w:szCs w:val="24"/>
          <w:lang w:eastAsia="en-GB"/>
        </w:rPr>
        <w:t xml:space="preserve"> </w:t>
      </w: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Staff development/training to undertake more effective strategies</w:t>
      </w:r>
      <w:r w:rsidR="002B238B">
        <w:rPr>
          <w:rFonts w:ascii="Calibri" w:hAnsi="Calibri" w:cs="Calibri"/>
          <w:color w:val="000000"/>
          <w:szCs w:val="24"/>
          <w:lang w:eastAsia="en-GB"/>
        </w:rPr>
        <w:t>.</w:t>
      </w:r>
      <w:r w:rsidRPr="00116A45">
        <w:rPr>
          <w:rFonts w:ascii="Calibri" w:hAnsi="Calibri" w:cs="Calibri"/>
          <w:color w:val="000000"/>
          <w:szCs w:val="24"/>
          <w:lang w:eastAsia="en-GB"/>
        </w:rPr>
        <w:t xml:space="preserve"> </w:t>
      </w:r>
    </w:p>
    <w:p w:rsidR="00113AAD"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 Access to LA support services for advice on strategies, equipment, or </w:t>
      </w:r>
      <w:r w:rsidR="002B238B">
        <w:rPr>
          <w:rFonts w:ascii="Calibri" w:hAnsi="Calibri" w:cs="Calibri"/>
          <w:color w:val="000000"/>
          <w:szCs w:val="24"/>
          <w:lang w:eastAsia="en-GB"/>
        </w:rPr>
        <w:t>s</w:t>
      </w:r>
      <w:r w:rsidRPr="00116A45">
        <w:rPr>
          <w:rFonts w:ascii="Calibri" w:hAnsi="Calibri" w:cs="Calibri"/>
          <w:color w:val="000000"/>
          <w:szCs w:val="24"/>
          <w:lang w:eastAsia="en-GB"/>
        </w:rPr>
        <w:t>taff training</w:t>
      </w:r>
      <w:r w:rsidR="002B238B">
        <w:rPr>
          <w:rFonts w:ascii="Calibri" w:hAnsi="Calibri" w:cs="Calibri"/>
          <w:color w:val="000000"/>
          <w:szCs w:val="24"/>
          <w:lang w:eastAsia="en-GB"/>
        </w:rPr>
        <w:t>.</w:t>
      </w:r>
      <w:r w:rsidRPr="00116A45">
        <w:rPr>
          <w:rFonts w:ascii="Calibri" w:hAnsi="Calibri" w:cs="Calibri"/>
          <w:color w:val="000000"/>
          <w:szCs w:val="24"/>
          <w:lang w:eastAsia="en-GB"/>
        </w:rPr>
        <w:t xml:space="preserve"> </w:t>
      </w:r>
    </w:p>
    <w:p w:rsidR="00163A55" w:rsidRPr="00116A45" w:rsidRDefault="00163A55" w:rsidP="00163A55">
      <w:pPr>
        <w:autoSpaceDE w:val="0"/>
        <w:autoSpaceDN w:val="0"/>
        <w:adjustRightInd w:val="0"/>
        <w:rPr>
          <w:rFonts w:ascii="Calibri" w:hAnsi="Calibri" w:cs="Calibri"/>
          <w:color w:val="000000"/>
          <w:szCs w:val="24"/>
          <w:lang w:eastAsia="en-GB"/>
        </w:rPr>
      </w:pPr>
    </w:p>
    <w:p w:rsidR="00AD747E" w:rsidRPr="00116A45" w:rsidRDefault="00AD747E" w:rsidP="00113AAD">
      <w:pPr>
        <w:autoSpaceDE w:val="0"/>
        <w:autoSpaceDN w:val="0"/>
        <w:adjustRightInd w:val="0"/>
        <w:rPr>
          <w:rFonts w:ascii="Calibri" w:hAnsi="Calibri" w:cs="Calibri"/>
          <w:color w:val="000000"/>
          <w:szCs w:val="24"/>
          <w:lang w:eastAsia="en-GB"/>
        </w:rPr>
      </w:pPr>
    </w:p>
    <w:p w:rsidR="00113AAD" w:rsidRPr="00116A45" w:rsidRDefault="00113AAD" w:rsidP="00113AAD">
      <w:pPr>
        <w:autoSpaceDE w:val="0"/>
        <w:autoSpaceDN w:val="0"/>
        <w:adjustRightInd w:val="0"/>
        <w:rPr>
          <w:rFonts w:ascii="Calibri" w:hAnsi="Calibri" w:cs="Calibri"/>
          <w:b/>
          <w:bCs/>
          <w:color w:val="000000"/>
          <w:sz w:val="28"/>
          <w:szCs w:val="28"/>
          <w:lang w:eastAsia="en-GB"/>
        </w:rPr>
      </w:pPr>
      <w:r w:rsidRPr="00116A45">
        <w:rPr>
          <w:rFonts w:ascii="Calibri" w:hAnsi="Calibri" w:cs="Calibri"/>
          <w:b/>
          <w:bCs/>
          <w:color w:val="000000"/>
          <w:sz w:val="28"/>
          <w:szCs w:val="28"/>
          <w:lang w:eastAsia="en-GB"/>
        </w:rPr>
        <w:t xml:space="preserve">Monitoring </w:t>
      </w:r>
      <w:r w:rsidR="00AD747E" w:rsidRPr="00116A45">
        <w:rPr>
          <w:rFonts w:ascii="Calibri" w:hAnsi="Calibri" w:cs="Calibri"/>
          <w:b/>
          <w:bCs/>
          <w:color w:val="000000"/>
          <w:sz w:val="28"/>
          <w:szCs w:val="28"/>
          <w:lang w:eastAsia="en-GB"/>
        </w:rPr>
        <w:t>the progress of pupils with SEN</w:t>
      </w:r>
      <w:r w:rsidRPr="00116A45">
        <w:rPr>
          <w:rFonts w:ascii="Calibri" w:hAnsi="Calibri" w:cs="Calibri"/>
          <w:b/>
          <w:bCs/>
          <w:color w:val="000000"/>
          <w:sz w:val="28"/>
          <w:szCs w:val="28"/>
          <w:lang w:eastAsia="en-GB"/>
        </w:rPr>
        <w:t xml:space="preserve">D </w:t>
      </w:r>
    </w:p>
    <w:p w:rsidR="00AD747E" w:rsidRPr="00116A45" w:rsidRDefault="00AD747E" w:rsidP="00113AAD">
      <w:pPr>
        <w:autoSpaceDE w:val="0"/>
        <w:autoSpaceDN w:val="0"/>
        <w:adjustRightInd w:val="0"/>
        <w:rPr>
          <w:rFonts w:ascii="Calibri" w:hAnsi="Calibri" w:cs="Calibri"/>
          <w:color w:val="000000"/>
          <w:sz w:val="28"/>
          <w:szCs w:val="28"/>
          <w:lang w:eastAsia="en-GB"/>
        </w:rPr>
      </w:pP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Progress is the crucial factor in determining the need for additional support. </w:t>
      </w:r>
    </w:p>
    <w:p w:rsidR="00113AAD" w:rsidRPr="00116A45" w:rsidRDefault="00113AAD" w:rsidP="00113AAD">
      <w:p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Good progress is that which: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Narrows the attainment gap between pupil and peers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Prevents the attainment gap widening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Is equivalent to that of peers starting from the same baseline but less than the majority of peers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Equals or improves upon the pupil’s previous rate of progress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Ensures full curricular access </w:t>
      </w:r>
    </w:p>
    <w:p w:rsidR="00113AAD" w:rsidRPr="00116A45" w:rsidRDefault="00113AAD" w:rsidP="00AD747E">
      <w:pPr>
        <w:numPr>
          <w:ilvl w:val="0"/>
          <w:numId w:val="41"/>
        </w:numPr>
        <w:autoSpaceDE w:val="0"/>
        <w:autoSpaceDN w:val="0"/>
        <w:adjustRightInd w:val="0"/>
        <w:spacing w:after="30"/>
        <w:rPr>
          <w:rFonts w:ascii="Calibri" w:hAnsi="Calibri" w:cs="Calibri"/>
          <w:color w:val="000000"/>
          <w:szCs w:val="24"/>
          <w:lang w:eastAsia="en-GB"/>
        </w:rPr>
      </w:pPr>
      <w:r w:rsidRPr="00116A45">
        <w:rPr>
          <w:rFonts w:ascii="Calibri" w:hAnsi="Calibri" w:cs="Calibri"/>
          <w:color w:val="000000"/>
          <w:szCs w:val="24"/>
          <w:lang w:eastAsia="en-GB"/>
        </w:rPr>
        <w:t xml:space="preserve">Shows an improvement in self-help and social or personal skills </w:t>
      </w:r>
    </w:p>
    <w:p w:rsidR="00113AAD" w:rsidRPr="00116A45" w:rsidRDefault="00113AAD" w:rsidP="00AD747E">
      <w:pPr>
        <w:numPr>
          <w:ilvl w:val="0"/>
          <w:numId w:val="41"/>
        </w:numPr>
        <w:autoSpaceDE w:val="0"/>
        <w:autoSpaceDN w:val="0"/>
        <w:adjustRightInd w:val="0"/>
        <w:rPr>
          <w:rFonts w:ascii="Calibri" w:hAnsi="Calibri" w:cs="Calibri"/>
          <w:color w:val="000000"/>
          <w:szCs w:val="24"/>
          <w:lang w:eastAsia="en-GB"/>
        </w:rPr>
      </w:pPr>
      <w:r w:rsidRPr="00116A45">
        <w:rPr>
          <w:rFonts w:ascii="Calibri" w:hAnsi="Calibri" w:cs="Calibri"/>
          <w:color w:val="000000"/>
          <w:szCs w:val="24"/>
          <w:lang w:eastAsia="en-GB"/>
        </w:rPr>
        <w:t xml:space="preserve">Shows improvements in the pupil’s behaviour </w:t>
      </w:r>
    </w:p>
    <w:p w:rsidR="00113AAD" w:rsidRPr="00116A45" w:rsidRDefault="00113AAD" w:rsidP="00113AAD">
      <w:pPr>
        <w:autoSpaceDE w:val="0"/>
        <w:autoSpaceDN w:val="0"/>
        <w:adjustRightInd w:val="0"/>
        <w:rPr>
          <w:rFonts w:ascii="Calibri" w:hAnsi="Calibri" w:cs="Calibri"/>
          <w:color w:val="000000"/>
          <w:szCs w:val="24"/>
          <w:lang w:eastAsia="en-GB"/>
        </w:rPr>
      </w:pPr>
    </w:p>
    <w:p w:rsidR="00B607B4" w:rsidRPr="001A2B64" w:rsidRDefault="00113AAD" w:rsidP="00113AAD">
      <w:pPr>
        <w:autoSpaceDE w:val="0"/>
        <w:autoSpaceDN w:val="0"/>
        <w:adjustRightInd w:val="0"/>
        <w:rPr>
          <w:rFonts w:ascii="Calibri" w:hAnsi="Calibri" w:cs="Calibri"/>
          <w:color w:val="FF0000"/>
          <w:szCs w:val="24"/>
          <w:lang w:eastAsia="en-GB"/>
        </w:rPr>
      </w:pPr>
      <w:r w:rsidRPr="00116A45">
        <w:rPr>
          <w:rFonts w:ascii="Calibri" w:hAnsi="Calibri" w:cs="Calibri"/>
          <w:color w:val="000000"/>
          <w:szCs w:val="24"/>
          <w:lang w:eastAsia="en-GB"/>
        </w:rPr>
        <w:t>Where teachers decide that a pupil’s learning is unsatisfactor</w:t>
      </w:r>
      <w:r w:rsidR="00AD747E" w:rsidRPr="00116A45">
        <w:rPr>
          <w:rFonts w:ascii="Calibri" w:hAnsi="Calibri" w:cs="Calibri"/>
          <w:color w:val="000000"/>
          <w:szCs w:val="24"/>
          <w:lang w:eastAsia="en-GB"/>
        </w:rPr>
        <w:t>y, the SEN</w:t>
      </w:r>
      <w:r w:rsidR="002B238B">
        <w:rPr>
          <w:rFonts w:ascii="Calibri" w:hAnsi="Calibri" w:cs="Calibri"/>
          <w:color w:val="000000"/>
          <w:szCs w:val="24"/>
          <w:lang w:eastAsia="en-GB"/>
        </w:rPr>
        <w:t>DCo</w:t>
      </w:r>
      <w:r w:rsidRPr="00116A45">
        <w:rPr>
          <w:rFonts w:ascii="Calibri" w:hAnsi="Calibri" w:cs="Calibri"/>
          <w:color w:val="000000"/>
          <w:szCs w:val="24"/>
          <w:lang w:eastAsia="en-GB"/>
        </w:rPr>
        <w:t xml:space="preserve"> will be consulted at the </w:t>
      </w:r>
      <w:r w:rsidR="00AD747E" w:rsidRPr="00116A45">
        <w:rPr>
          <w:rFonts w:ascii="Calibri" w:hAnsi="Calibri" w:cs="Calibri"/>
          <w:color w:val="000000"/>
          <w:szCs w:val="24"/>
          <w:lang w:eastAsia="en-GB"/>
        </w:rPr>
        <w:t xml:space="preserve">termly </w:t>
      </w:r>
      <w:r w:rsidRPr="00116A45">
        <w:rPr>
          <w:rFonts w:ascii="Calibri" w:hAnsi="Calibri" w:cs="Calibri"/>
          <w:color w:val="000000"/>
          <w:szCs w:val="24"/>
          <w:lang w:eastAsia="en-GB"/>
        </w:rPr>
        <w:t xml:space="preserve">Pupil Progress Meeting. The </w:t>
      </w:r>
      <w:r w:rsidR="00AD747E" w:rsidRPr="00116A45">
        <w:rPr>
          <w:rFonts w:ascii="Calibri" w:hAnsi="Calibri" w:cs="Calibri"/>
          <w:color w:val="000000"/>
          <w:szCs w:val="24"/>
          <w:lang w:eastAsia="en-GB"/>
        </w:rPr>
        <w:t>SEN</w:t>
      </w:r>
      <w:r w:rsidR="002B238B">
        <w:rPr>
          <w:rFonts w:ascii="Calibri" w:hAnsi="Calibri" w:cs="Calibri"/>
          <w:color w:val="000000"/>
          <w:szCs w:val="24"/>
          <w:lang w:eastAsia="en-GB"/>
        </w:rPr>
        <w:t>DCo</w:t>
      </w:r>
      <w:r w:rsidRPr="00116A45">
        <w:rPr>
          <w:rFonts w:ascii="Calibri" w:hAnsi="Calibri" w:cs="Calibri"/>
          <w:color w:val="000000"/>
          <w:szCs w:val="24"/>
          <w:lang w:eastAsia="en-GB"/>
        </w:rPr>
        <w:t xml:space="preserve"> and teacher will r</w:t>
      </w:r>
      <w:r w:rsidR="00AD747E" w:rsidRPr="00116A45">
        <w:rPr>
          <w:rFonts w:ascii="Calibri" w:hAnsi="Calibri" w:cs="Calibri"/>
          <w:color w:val="000000"/>
          <w:szCs w:val="24"/>
          <w:lang w:eastAsia="en-GB"/>
        </w:rPr>
        <w:t xml:space="preserve">eview the approaches adopted. </w:t>
      </w:r>
      <w:r w:rsidR="00163A55">
        <w:rPr>
          <w:rFonts w:ascii="Calibri" w:hAnsi="Calibri" w:cs="Calibri"/>
          <w:color w:val="000000"/>
          <w:szCs w:val="24"/>
          <w:lang w:eastAsia="en-GB"/>
        </w:rPr>
        <w:t xml:space="preserve"> </w:t>
      </w:r>
      <w:r w:rsidR="002B238B">
        <w:rPr>
          <w:rFonts w:ascii="Calibri" w:hAnsi="Calibri" w:cs="Calibri"/>
          <w:szCs w:val="24"/>
          <w:lang w:eastAsia="en-GB"/>
        </w:rPr>
        <w:t>The SENDCo</w:t>
      </w:r>
      <w:r w:rsidR="00163A55" w:rsidRPr="00314058">
        <w:rPr>
          <w:rFonts w:ascii="Calibri" w:hAnsi="Calibri" w:cs="Calibri"/>
          <w:szCs w:val="24"/>
          <w:lang w:eastAsia="en-GB"/>
        </w:rPr>
        <w:t xml:space="preserve"> will consult with pupils termly.</w:t>
      </w:r>
      <w:r w:rsidR="00B607B4" w:rsidRPr="00314058">
        <w:rPr>
          <w:rFonts w:ascii="Calibri" w:hAnsi="Calibri" w:cs="Calibri"/>
          <w:szCs w:val="24"/>
          <w:lang w:eastAsia="en-GB"/>
        </w:rPr>
        <w:t xml:space="preserve">  There are </w:t>
      </w:r>
      <w:r w:rsidR="00B607B4" w:rsidRPr="00314058">
        <w:rPr>
          <w:rFonts w:ascii="Calibri" w:hAnsi="Calibri"/>
          <w:szCs w:val="24"/>
        </w:rPr>
        <w:t xml:space="preserve">clear policies, including the </w:t>
      </w:r>
      <w:r w:rsidR="00B339F2" w:rsidRPr="00314058">
        <w:rPr>
          <w:rFonts w:ascii="Calibri" w:hAnsi="Calibri"/>
          <w:szCs w:val="24"/>
        </w:rPr>
        <w:t xml:space="preserve">behaviour &amp; </w:t>
      </w:r>
      <w:r w:rsidR="00B607B4" w:rsidRPr="00314058">
        <w:rPr>
          <w:rFonts w:ascii="Calibri" w:hAnsi="Calibri"/>
          <w:szCs w:val="24"/>
        </w:rPr>
        <w:t>anti-bullying policy and systems to support pupils in expressing any worries or concerns that they have.</w:t>
      </w:r>
    </w:p>
    <w:p w:rsidR="00163A55" w:rsidRDefault="00163A55" w:rsidP="00163A55">
      <w:pPr>
        <w:autoSpaceDE w:val="0"/>
        <w:autoSpaceDN w:val="0"/>
        <w:adjustRightInd w:val="0"/>
        <w:rPr>
          <w:rFonts w:ascii="Calibri" w:hAnsi="Calibri" w:cs="Calibri"/>
          <w:szCs w:val="24"/>
          <w:lang w:eastAsia="en-GB"/>
        </w:rPr>
      </w:pPr>
    </w:p>
    <w:p w:rsidR="00314058" w:rsidRPr="00116A45" w:rsidRDefault="00314058" w:rsidP="00314058">
      <w:pPr>
        <w:pageBreakBefore/>
        <w:autoSpaceDE w:val="0"/>
        <w:autoSpaceDN w:val="0"/>
        <w:adjustRightInd w:val="0"/>
        <w:rPr>
          <w:rFonts w:ascii="Calibri" w:hAnsi="Calibri" w:cs="Calibri"/>
          <w:sz w:val="28"/>
          <w:szCs w:val="28"/>
          <w:lang w:eastAsia="en-GB"/>
        </w:rPr>
      </w:pPr>
      <w:r w:rsidRPr="00116A45">
        <w:rPr>
          <w:rFonts w:ascii="Calibri" w:hAnsi="Calibri" w:cs="Calibri"/>
          <w:b/>
          <w:bCs/>
          <w:sz w:val="28"/>
          <w:szCs w:val="28"/>
          <w:lang w:eastAsia="en-GB"/>
        </w:rPr>
        <w:t xml:space="preserve">Record Keeping </w:t>
      </w:r>
    </w:p>
    <w:p w:rsidR="00314058" w:rsidRPr="00116A45" w:rsidRDefault="00314058" w:rsidP="00314058">
      <w:pPr>
        <w:autoSpaceDE w:val="0"/>
        <w:autoSpaceDN w:val="0"/>
        <w:adjustRightInd w:val="0"/>
        <w:rPr>
          <w:rFonts w:ascii="Calibri" w:hAnsi="Calibri" w:cs="Calibri"/>
          <w:szCs w:val="24"/>
          <w:lang w:eastAsia="en-GB"/>
        </w:rPr>
      </w:pPr>
      <w:r w:rsidRPr="00116A45">
        <w:rPr>
          <w:rFonts w:ascii="Calibri" w:hAnsi="Calibri" w:cs="Calibri"/>
          <w:szCs w:val="24"/>
          <w:lang w:eastAsia="en-GB"/>
        </w:rPr>
        <w:t>The school will record the steps taken to meet pupils’ individual needs. The SEN</w:t>
      </w:r>
      <w:r>
        <w:rPr>
          <w:rFonts w:ascii="Calibri" w:hAnsi="Calibri" w:cs="Calibri"/>
          <w:szCs w:val="24"/>
          <w:lang w:eastAsia="en-GB"/>
        </w:rPr>
        <w:t>DCo</w:t>
      </w:r>
      <w:r w:rsidRPr="00116A45">
        <w:rPr>
          <w:rFonts w:ascii="Calibri" w:hAnsi="Calibri" w:cs="Calibri"/>
          <w:szCs w:val="24"/>
          <w:lang w:eastAsia="en-GB"/>
        </w:rPr>
        <w:t xml:space="preserve"> will maintain the records and ensure access to them.</w:t>
      </w:r>
    </w:p>
    <w:p w:rsidR="00314058" w:rsidRPr="00116A45" w:rsidRDefault="00314058" w:rsidP="00314058">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In addition to the usual school records, the pupil’s SEND file will include: </w:t>
      </w:r>
    </w:p>
    <w:p w:rsidR="00314058" w:rsidRPr="00116A45" w:rsidRDefault="00314058" w:rsidP="00314058">
      <w:pPr>
        <w:numPr>
          <w:ilvl w:val="0"/>
          <w:numId w:val="42"/>
        </w:numPr>
        <w:autoSpaceDE w:val="0"/>
        <w:autoSpaceDN w:val="0"/>
        <w:adjustRightInd w:val="0"/>
        <w:spacing w:after="27"/>
        <w:rPr>
          <w:rFonts w:ascii="Calibri" w:hAnsi="Calibri" w:cs="Calibri"/>
          <w:szCs w:val="24"/>
          <w:lang w:eastAsia="en-GB"/>
        </w:rPr>
      </w:pPr>
      <w:r w:rsidRPr="00116A45">
        <w:rPr>
          <w:rFonts w:ascii="Calibri" w:hAnsi="Calibri" w:cs="Calibri"/>
          <w:szCs w:val="24"/>
          <w:lang w:eastAsia="en-GB"/>
        </w:rPr>
        <w:t xml:space="preserve">Information from parents </w:t>
      </w:r>
    </w:p>
    <w:p w:rsidR="00314058" w:rsidRPr="00116A45" w:rsidRDefault="00314058" w:rsidP="00314058">
      <w:pPr>
        <w:numPr>
          <w:ilvl w:val="0"/>
          <w:numId w:val="42"/>
        </w:numPr>
        <w:autoSpaceDE w:val="0"/>
        <w:autoSpaceDN w:val="0"/>
        <w:adjustRightInd w:val="0"/>
        <w:spacing w:after="27"/>
        <w:rPr>
          <w:rFonts w:ascii="Calibri" w:hAnsi="Calibri" w:cs="Calibri"/>
          <w:szCs w:val="24"/>
          <w:lang w:eastAsia="en-GB"/>
        </w:rPr>
      </w:pPr>
      <w:r w:rsidRPr="00116A45">
        <w:rPr>
          <w:rFonts w:ascii="Calibri" w:hAnsi="Calibri" w:cs="Calibri"/>
          <w:szCs w:val="24"/>
          <w:lang w:eastAsia="en-GB"/>
        </w:rPr>
        <w:t xml:space="preserve">Information on progress and behaviour </w:t>
      </w:r>
    </w:p>
    <w:p w:rsidR="00314058" w:rsidRPr="00116A45" w:rsidRDefault="00314058" w:rsidP="00314058">
      <w:pPr>
        <w:numPr>
          <w:ilvl w:val="0"/>
          <w:numId w:val="42"/>
        </w:numPr>
        <w:autoSpaceDE w:val="0"/>
        <w:autoSpaceDN w:val="0"/>
        <w:adjustRightInd w:val="0"/>
        <w:spacing w:after="27"/>
        <w:rPr>
          <w:rFonts w:ascii="Calibri" w:hAnsi="Calibri" w:cs="Calibri"/>
          <w:szCs w:val="24"/>
          <w:lang w:eastAsia="en-GB"/>
        </w:rPr>
      </w:pPr>
      <w:r w:rsidRPr="00116A45">
        <w:rPr>
          <w:rFonts w:ascii="Calibri" w:hAnsi="Calibri" w:cs="Calibri"/>
          <w:szCs w:val="24"/>
          <w:lang w:eastAsia="en-GB"/>
        </w:rPr>
        <w:t xml:space="preserve">Pupil’s own perceptions of difficulties </w:t>
      </w:r>
    </w:p>
    <w:p w:rsidR="00314058" w:rsidRPr="00116A45" w:rsidRDefault="00314058" w:rsidP="00314058">
      <w:pPr>
        <w:numPr>
          <w:ilvl w:val="0"/>
          <w:numId w:val="42"/>
        </w:numPr>
        <w:autoSpaceDE w:val="0"/>
        <w:autoSpaceDN w:val="0"/>
        <w:adjustRightInd w:val="0"/>
        <w:spacing w:after="27"/>
        <w:rPr>
          <w:rFonts w:ascii="Calibri" w:hAnsi="Calibri" w:cs="Calibri"/>
          <w:szCs w:val="24"/>
          <w:lang w:eastAsia="en-GB"/>
        </w:rPr>
      </w:pPr>
      <w:r w:rsidRPr="00116A45">
        <w:rPr>
          <w:rFonts w:ascii="Calibri" w:hAnsi="Calibri" w:cs="Calibri"/>
          <w:szCs w:val="24"/>
          <w:lang w:eastAsia="en-GB"/>
        </w:rPr>
        <w:t xml:space="preserve">Information from health/social services </w:t>
      </w:r>
    </w:p>
    <w:p w:rsidR="00314058" w:rsidRDefault="00314058" w:rsidP="00314058">
      <w:pPr>
        <w:numPr>
          <w:ilvl w:val="0"/>
          <w:numId w:val="42"/>
        </w:numPr>
        <w:autoSpaceDE w:val="0"/>
        <w:autoSpaceDN w:val="0"/>
        <w:adjustRightInd w:val="0"/>
        <w:rPr>
          <w:rFonts w:ascii="Calibri" w:hAnsi="Calibri" w:cs="Calibri"/>
          <w:szCs w:val="24"/>
          <w:lang w:eastAsia="en-GB"/>
        </w:rPr>
      </w:pPr>
      <w:r w:rsidRPr="00116A45">
        <w:rPr>
          <w:rFonts w:ascii="Calibri" w:hAnsi="Calibri" w:cs="Calibri"/>
          <w:szCs w:val="24"/>
          <w:lang w:eastAsia="en-GB"/>
        </w:rPr>
        <w:t>Information from any other agency i</w:t>
      </w:r>
      <w:r>
        <w:rPr>
          <w:rFonts w:ascii="Calibri" w:hAnsi="Calibri" w:cs="Calibri"/>
          <w:szCs w:val="24"/>
          <w:lang w:eastAsia="en-GB"/>
        </w:rPr>
        <w:t>nvolved with the child/ family</w:t>
      </w:r>
    </w:p>
    <w:p w:rsidR="00314058" w:rsidRDefault="00314058" w:rsidP="00163A55">
      <w:pPr>
        <w:autoSpaceDE w:val="0"/>
        <w:autoSpaceDN w:val="0"/>
        <w:adjustRightInd w:val="0"/>
        <w:rPr>
          <w:rFonts w:ascii="Calibri" w:hAnsi="Calibri" w:cs="Calibri"/>
          <w:szCs w:val="24"/>
          <w:lang w:eastAsia="en-GB"/>
        </w:rPr>
      </w:pPr>
    </w:p>
    <w:p w:rsidR="00314058" w:rsidRDefault="00314058" w:rsidP="00163A55">
      <w:pPr>
        <w:autoSpaceDE w:val="0"/>
        <w:autoSpaceDN w:val="0"/>
        <w:adjustRightInd w:val="0"/>
        <w:rPr>
          <w:rFonts w:ascii="Calibri" w:hAnsi="Calibri" w:cs="Calibri"/>
          <w:szCs w:val="24"/>
          <w:lang w:eastAsia="en-GB"/>
        </w:rPr>
      </w:pPr>
    </w:p>
    <w:p w:rsidR="00163A55" w:rsidRPr="00DC380C" w:rsidRDefault="00163A55" w:rsidP="00163A55">
      <w:pPr>
        <w:autoSpaceDE w:val="0"/>
        <w:autoSpaceDN w:val="0"/>
        <w:adjustRightInd w:val="0"/>
        <w:rPr>
          <w:rFonts w:ascii="Calibri" w:hAnsi="Calibri" w:cs="Calibri"/>
          <w:b/>
          <w:sz w:val="28"/>
          <w:szCs w:val="28"/>
          <w:lang w:eastAsia="en-GB"/>
        </w:rPr>
      </w:pPr>
      <w:r w:rsidRPr="00DC380C">
        <w:rPr>
          <w:rFonts w:ascii="Calibri" w:hAnsi="Calibri" w:cs="Calibri"/>
          <w:b/>
          <w:sz w:val="28"/>
          <w:szCs w:val="28"/>
          <w:lang w:eastAsia="en-GB"/>
        </w:rPr>
        <w:t>Transitions</w:t>
      </w:r>
    </w:p>
    <w:p w:rsidR="00163A55" w:rsidRPr="00DC380C" w:rsidRDefault="00163A55" w:rsidP="00163A55">
      <w:pPr>
        <w:rPr>
          <w:rFonts w:ascii="Calibri" w:hAnsi="Calibri"/>
          <w:szCs w:val="24"/>
        </w:rPr>
      </w:pPr>
      <w:r w:rsidRPr="00DC380C">
        <w:rPr>
          <w:rFonts w:ascii="Calibri" w:hAnsi="Calibri"/>
          <w:szCs w:val="24"/>
        </w:rPr>
        <w:t xml:space="preserve">When a pupil moves up to the next class, we organise meetings where teachers and support staff make sure that the new teacher and </w:t>
      </w:r>
      <w:r w:rsidR="009A69B5">
        <w:rPr>
          <w:rFonts w:ascii="Calibri" w:hAnsi="Calibri"/>
          <w:szCs w:val="24"/>
        </w:rPr>
        <w:t>Learning Support Assistant (LSA</w:t>
      </w:r>
      <w:r w:rsidRPr="00DC380C">
        <w:rPr>
          <w:rFonts w:ascii="Calibri" w:hAnsi="Calibri"/>
          <w:szCs w:val="24"/>
        </w:rPr>
        <w:t>) have a clear understanding of the needs of all pupils.</w:t>
      </w:r>
    </w:p>
    <w:p w:rsidR="00163A55" w:rsidRPr="00DC380C" w:rsidRDefault="00163A55" w:rsidP="00163A55">
      <w:pPr>
        <w:rPr>
          <w:rFonts w:ascii="Calibri" w:hAnsi="Calibri"/>
          <w:szCs w:val="24"/>
        </w:rPr>
      </w:pPr>
    </w:p>
    <w:p w:rsidR="00163A55" w:rsidRPr="00DC380C" w:rsidRDefault="00163A55" w:rsidP="00163A55">
      <w:pPr>
        <w:rPr>
          <w:rFonts w:ascii="Calibri" w:hAnsi="Calibri"/>
          <w:szCs w:val="24"/>
        </w:rPr>
      </w:pPr>
      <w:r w:rsidRPr="00DC380C">
        <w:rPr>
          <w:rFonts w:ascii="Calibri" w:hAnsi="Calibri"/>
          <w:szCs w:val="24"/>
        </w:rPr>
        <w:t xml:space="preserve">We also provide an opportunity for pupils with SEND to meet the new teacher and </w:t>
      </w:r>
      <w:r w:rsidR="009A69B5">
        <w:rPr>
          <w:rFonts w:ascii="Calibri" w:hAnsi="Calibri"/>
          <w:szCs w:val="24"/>
        </w:rPr>
        <w:t>LSA</w:t>
      </w:r>
      <w:r w:rsidRPr="00DC380C">
        <w:rPr>
          <w:rFonts w:ascii="Calibri" w:hAnsi="Calibri"/>
          <w:szCs w:val="24"/>
        </w:rPr>
        <w:t xml:space="preserve"> before the start of the school year. Pupils will be able to visit the new classroom and get to know the new adults who will be teaching and supporting them.</w:t>
      </w:r>
    </w:p>
    <w:p w:rsidR="00113AAD" w:rsidRPr="00DC380C" w:rsidRDefault="00113AAD" w:rsidP="00113AAD">
      <w:pPr>
        <w:autoSpaceDE w:val="0"/>
        <w:autoSpaceDN w:val="0"/>
        <w:adjustRightInd w:val="0"/>
        <w:rPr>
          <w:rFonts w:ascii="Calibri" w:hAnsi="Calibri" w:cs="Calibri"/>
          <w:szCs w:val="24"/>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37"/>
        <w:gridCol w:w="1923"/>
        <w:gridCol w:w="3464"/>
      </w:tblGrid>
      <w:tr w:rsidR="00163A55" w:rsidRPr="00DC380C" w:rsidTr="000050D1">
        <w:tc>
          <w:tcPr>
            <w:tcW w:w="1384" w:type="dxa"/>
            <w:shd w:val="clear" w:color="auto" w:fill="auto"/>
          </w:tcPr>
          <w:p w:rsidR="00163A55" w:rsidRPr="00DC380C" w:rsidRDefault="00163A55" w:rsidP="00163A55">
            <w:pPr>
              <w:rPr>
                <w:rFonts w:ascii="Calibri" w:eastAsia="Calibri" w:hAnsi="Calibri"/>
                <w:b/>
                <w:szCs w:val="24"/>
              </w:rPr>
            </w:pPr>
            <w:r w:rsidRPr="00DC380C">
              <w:rPr>
                <w:rFonts w:ascii="Calibri" w:eastAsia="Calibri" w:hAnsi="Calibri"/>
                <w:b/>
                <w:szCs w:val="24"/>
              </w:rPr>
              <w:t>Other  Transitions</w:t>
            </w:r>
          </w:p>
        </w:tc>
        <w:tc>
          <w:tcPr>
            <w:tcW w:w="2337" w:type="dxa"/>
            <w:shd w:val="clear" w:color="auto" w:fill="auto"/>
          </w:tcPr>
          <w:p w:rsidR="00163A55" w:rsidRPr="00DC380C" w:rsidRDefault="00163A55" w:rsidP="00163A55">
            <w:pPr>
              <w:rPr>
                <w:rFonts w:ascii="Calibri" w:eastAsia="Calibri" w:hAnsi="Calibri"/>
                <w:b/>
                <w:szCs w:val="24"/>
              </w:rPr>
            </w:pPr>
            <w:r w:rsidRPr="00DC380C">
              <w:rPr>
                <w:rFonts w:ascii="Calibri" w:eastAsia="Calibri" w:hAnsi="Calibri"/>
                <w:b/>
                <w:szCs w:val="24"/>
              </w:rPr>
              <w:t>The key focus</w:t>
            </w:r>
          </w:p>
        </w:tc>
        <w:tc>
          <w:tcPr>
            <w:tcW w:w="1923" w:type="dxa"/>
            <w:shd w:val="clear" w:color="auto" w:fill="auto"/>
          </w:tcPr>
          <w:p w:rsidR="00163A55" w:rsidRPr="00DC380C" w:rsidRDefault="00163A55" w:rsidP="00163A55">
            <w:pPr>
              <w:rPr>
                <w:rFonts w:ascii="Calibri" w:eastAsia="Calibri" w:hAnsi="Calibri"/>
                <w:b/>
                <w:szCs w:val="24"/>
              </w:rPr>
            </w:pPr>
            <w:r w:rsidRPr="00DC380C">
              <w:rPr>
                <w:rFonts w:ascii="Calibri" w:eastAsia="Calibri" w:hAnsi="Calibri"/>
                <w:b/>
                <w:szCs w:val="24"/>
              </w:rPr>
              <w:t>Who is involved</w:t>
            </w:r>
          </w:p>
        </w:tc>
        <w:tc>
          <w:tcPr>
            <w:tcW w:w="3464" w:type="dxa"/>
            <w:shd w:val="clear" w:color="auto" w:fill="auto"/>
          </w:tcPr>
          <w:p w:rsidR="00163A55" w:rsidRPr="00DC380C" w:rsidRDefault="00163A55" w:rsidP="00163A55">
            <w:pPr>
              <w:rPr>
                <w:rFonts w:ascii="Calibri" w:eastAsia="Calibri" w:hAnsi="Calibri"/>
                <w:b/>
                <w:szCs w:val="24"/>
              </w:rPr>
            </w:pPr>
            <w:r w:rsidRPr="00DC380C">
              <w:rPr>
                <w:rFonts w:ascii="Calibri" w:eastAsia="Calibri" w:hAnsi="Calibri"/>
                <w:b/>
                <w:szCs w:val="24"/>
              </w:rPr>
              <w:t>What we do</w:t>
            </w:r>
          </w:p>
        </w:tc>
      </w:tr>
      <w:tr w:rsidR="00163A55" w:rsidRPr="00DC380C" w:rsidTr="000050D1">
        <w:tc>
          <w:tcPr>
            <w:tcW w:w="1384" w:type="dxa"/>
            <w:shd w:val="clear" w:color="auto" w:fill="auto"/>
          </w:tcPr>
          <w:p w:rsidR="00163A55" w:rsidRPr="00DC380C" w:rsidRDefault="00163A55" w:rsidP="00163A55">
            <w:pPr>
              <w:rPr>
                <w:rFonts w:ascii="Calibri" w:eastAsia="Calibri" w:hAnsi="Calibri"/>
                <w:szCs w:val="24"/>
              </w:rPr>
            </w:pPr>
            <w:r w:rsidRPr="00DC380C">
              <w:rPr>
                <w:rFonts w:ascii="Calibri" w:eastAsia="Calibri" w:hAnsi="Calibri"/>
                <w:szCs w:val="24"/>
              </w:rPr>
              <w:t xml:space="preserve">Primary to Secondary </w:t>
            </w:r>
          </w:p>
        </w:tc>
        <w:tc>
          <w:tcPr>
            <w:tcW w:w="2337" w:type="dxa"/>
            <w:shd w:val="clear" w:color="auto" w:fill="auto"/>
          </w:tcPr>
          <w:p w:rsidR="00163A55" w:rsidRPr="00DC380C" w:rsidRDefault="00163A55" w:rsidP="000050D1">
            <w:pPr>
              <w:pStyle w:val="ListParagraph"/>
              <w:numPr>
                <w:ilvl w:val="0"/>
                <w:numId w:val="44"/>
              </w:numPr>
              <w:spacing w:after="0" w:line="240" w:lineRule="auto"/>
              <w:rPr>
                <w:sz w:val="24"/>
                <w:szCs w:val="24"/>
              </w:rPr>
            </w:pPr>
            <w:r w:rsidRPr="00DC380C">
              <w:rPr>
                <w:sz w:val="24"/>
                <w:szCs w:val="24"/>
              </w:rPr>
              <w:t>Support for move to new building and curriculum</w:t>
            </w:r>
          </w:p>
          <w:p w:rsidR="00163A55" w:rsidRPr="00DC380C" w:rsidRDefault="00163A55" w:rsidP="000050D1">
            <w:pPr>
              <w:pStyle w:val="ListParagraph"/>
              <w:numPr>
                <w:ilvl w:val="0"/>
                <w:numId w:val="44"/>
              </w:numPr>
              <w:spacing w:after="0" w:line="240" w:lineRule="auto"/>
              <w:rPr>
                <w:sz w:val="24"/>
                <w:szCs w:val="24"/>
              </w:rPr>
            </w:pPr>
            <w:r w:rsidRPr="00DC380C">
              <w:rPr>
                <w:sz w:val="24"/>
                <w:szCs w:val="24"/>
              </w:rPr>
              <w:t>Support for friendships and well being</w:t>
            </w:r>
          </w:p>
          <w:p w:rsidR="00163A55" w:rsidRPr="00DC380C" w:rsidRDefault="00163A55" w:rsidP="000050D1">
            <w:pPr>
              <w:pStyle w:val="ListParagraph"/>
              <w:numPr>
                <w:ilvl w:val="0"/>
                <w:numId w:val="44"/>
              </w:numPr>
              <w:spacing w:after="0" w:line="240" w:lineRule="auto"/>
              <w:rPr>
                <w:sz w:val="24"/>
                <w:szCs w:val="24"/>
              </w:rPr>
            </w:pPr>
            <w:r w:rsidRPr="00DC380C">
              <w:rPr>
                <w:sz w:val="24"/>
                <w:szCs w:val="24"/>
              </w:rPr>
              <w:t>Planning support for learning</w:t>
            </w:r>
          </w:p>
        </w:tc>
        <w:tc>
          <w:tcPr>
            <w:tcW w:w="1923" w:type="dxa"/>
            <w:shd w:val="clear" w:color="auto" w:fill="auto"/>
          </w:tcPr>
          <w:p w:rsidR="00163A55" w:rsidRPr="00DC380C" w:rsidRDefault="00163A55" w:rsidP="000050D1">
            <w:pPr>
              <w:pStyle w:val="ListParagraph"/>
              <w:numPr>
                <w:ilvl w:val="0"/>
                <w:numId w:val="44"/>
              </w:numPr>
              <w:spacing w:after="0" w:line="240" w:lineRule="auto"/>
              <w:rPr>
                <w:sz w:val="24"/>
                <w:szCs w:val="24"/>
              </w:rPr>
            </w:pPr>
            <w:r w:rsidRPr="00DC380C">
              <w:rPr>
                <w:sz w:val="24"/>
                <w:szCs w:val="24"/>
              </w:rPr>
              <w:t>Primary and Secondary SENDCos</w:t>
            </w:r>
          </w:p>
          <w:p w:rsidR="00163A55" w:rsidRPr="00DC380C" w:rsidRDefault="00163A55" w:rsidP="000050D1">
            <w:pPr>
              <w:pStyle w:val="ListParagraph"/>
              <w:numPr>
                <w:ilvl w:val="0"/>
                <w:numId w:val="44"/>
              </w:numPr>
              <w:spacing w:after="0" w:line="240" w:lineRule="auto"/>
              <w:rPr>
                <w:sz w:val="24"/>
                <w:szCs w:val="24"/>
              </w:rPr>
            </w:pPr>
            <w:r w:rsidRPr="00DC380C">
              <w:rPr>
                <w:sz w:val="24"/>
                <w:szCs w:val="24"/>
              </w:rPr>
              <w:t>Head of Year</w:t>
            </w:r>
          </w:p>
          <w:p w:rsidR="00163A55" w:rsidRPr="00DC380C" w:rsidRDefault="00163A55" w:rsidP="0020070A">
            <w:pPr>
              <w:pStyle w:val="ListParagraph"/>
              <w:spacing w:after="0" w:line="240" w:lineRule="auto"/>
              <w:ind w:left="0"/>
              <w:rPr>
                <w:sz w:val="24"/>
                <w:szCs w:val="24"/>
              </w:rPr>
            </w:pPr>
          </w:p>
        </w:tc>
        <w:tc>
          <w:tcPr>
            <w:tcW w:w="3464" w:type="dxa"/>
            <w:shd w:val="clear" w:color="auto" w:fill="auto"/>
          </w:tcPr>
          <w:p w:rsidR="00163A55" w:rsidRPr="00DC380C" w:rsidRDefault="00163A55" w:rsidP="000050D1">
            <w:pPr>
              <w:pStyle w:val="ListParagraph"/>
              <w:numPr>
                <w:ilvl w:val="0"/>
                <w:numId w:val="44"/>
              </w:numPr>
              <w:spacing w:after="0" w:line="240" w:lineRule="auto"/>
              <w:rPr>
                <w:sz w:val="24"/>
                <w:szCs w:val="24"/>
              </w:rPr>
            </w:pPr>
            <w:r w:rsidRPr="00DC380C">
              <w:rPr>
                <w:sz w:val="24"/>
                <w:szCs w:val="24"/>
              </w:rPr>
              <w:t>Attend Induction days</w:t>
            </w:r>
          </w:p>
          <w:p w:rsidR="00163A55" w:rsidRDefault="00163A55" w:rsidP="000050D1">
            <w:pPr>
              <w:pStyle w:val="ListParagraph"/>
              <w:numPr>
                <w:ilvl w:val="0"/>
                <w:numId w:val="44"/>
              </w:numPr>
              <w:spacing w:after="0" w:line="240" w:lineRule="auto"/>
              <w:rPr>
                <w:sz w:val="24"/>
                <w:szCs w:val="24"/>
              </w:rPr>
            </w:pPr>
            <w:r w:rsidRPr="00DC380C">
              <w:rPr>
                <w:sz w:val="24"/>
                <w:szCs w:val="24"/>
              </w:rPr>
              <w:t>Transition meetings with parents</w:t>
            </w:r>
          </w:p>
          <w:p w:rsidR="009A69B5" w:rsidRPr="00DC380C" w:rsidRDefault="008367BF" w:rsidP="000050D1">
            <w:pPr>
              <w:pStyle w:val="ListParagraph"/>
              <w:numPr>
                <w:ilvl w:val="0"/>
                <w:numId w:val="44"/>
              </w:numPr>
              <w:spacing w:after="0" w:line="240" w:lineRule="auto"/>
              <w:rPr>
                <w:sz w:val="24"/>
                <w:szCs w:val="24"/>
              </w:rPr>
            </w:pPr>
            <w:r>
              <w:rPr>
                <w:sz w:val="24"/>
                <w:szCs w:val="24"/>
              </w:rPr>
              <w:t>Transition</w:t>
            </w:r>
            <w:r w:rsidR="009A69B5">
              <w:rPr>
                <w:sz w:val="24"/>
                <w:szCs w:val="24"/>
              </w:rPr>
              <w:t xml:space="preserve"> support from the learning mentor</w:t>
            </w:r>
          </w:p>
          <w:p w:rsidR="00163A55" w:rsidRPr="00DC380C" w:rsidRDefault="00163A55" w:rsidP="000050D1">
            <w:pPr>
              <w:pStyle w:val="ListParagraph"/>
              <w:numPr>
                <w:ilvl w:val="0"/>
                <w:numId w:val="44"/>
              </w:numPr>
              <w:spacing w:after="0" w:line="240" w:lineRule="auto"/>
              <w:rPr>
                <w:sz w:val="24"/>
                <w:szCs w:val="24"/>
              </w:rPr>
            </w:pPr>
            <w:r w:rsidRPr="00DC380C">
              <w:rPr>
                <w:sz w:val="24"/>
                <w:szCs w:val="24"/>
              </w:rPr>
              <w:t xml:space="preserve">Invite </w:t>
            </w:r>
            <w:r w:rsidR="0020070A" w:rsidRPr="00DC380C">
              <w:rPr>
                <w:sz w:val="24"/>
                <w:szCs w:val="24"/>
              </w:rPr>
              <w:t>visitors</w:t>
            </w:r>
            <w:r w:rsidRPr="00DC380C">
              <w:rPr>
                <w:sz w:val="24"/>
                <w:szCs w:val="24"/>
              </w:rPr>
              <w:t xml:space="preserve"> to our school</w:t>
            </w:r>
          </w:p>
          <w:p w:rsidR="00163A55" w:rsidRPr="00DC380C" w:rsidRDefault="00163A55" w:rsidP="000050D1">
            <w:pPr>
              <w:pStyle w:val="ListParagraph"/>
              <w:numPr>
                <w:ilvl w:val="0"/>
                <w:numId w:val="44"/>
              </w:numPr>
              <w:spacing w:after="0" w:line="240" w:lineRule="auto"/>
              <w:rPr>
                <w:sz w:val="24"/>
                <w:szCs w:val="24"/>
              </w:rPr>
            </w:pPr>
            <w:r w:rsidRPr="00DC380C">
              <w:rPr>
                <w:sz w:val="24"/>
                <w:szCs w:val="24"/>
              </w:rPr>
              <w:t>Secondary SENDCo attends Year 6 Annual Reviews</w:t>
            </w:r>
          </w:p>
        </w:tc>
      </w:tr>
      <w:tr w:rsidR="00163A55" w:rsidRPr="00DC380C" w:rsidTr="000050D1">
        <w:tc>
          <w:tcPr>
            <w:tcW w:w="1384" w:type="dxa"/>
            <w:shd w:val="clear" w:color="auto" w:fill="auto"/>
          </w:tcPr>
          <w:p w:rsidR="00163A55" w:rsidRPr="00DC380C" w:rsidRDefault="00163A55" w:rsidP="00163A55">
            <w:pPr>
              <w:rPr>
                <w:rFonts w:ascii="Calibri" w:eastAsia="Calibri" w:hAnsi="Calibri"/>
                <w:szCs w:val="24"/>
              </w:rPr>
            </w:pPr>
            <w:r w:rsidRPr="00DC380C">
              <w:rPr>
                <w:rFonts w:ascii="Calibri" w:eastAsia="Calibri" w:hAnsi="Calibri"/>
                <w:szCs w:val="24"/>
              </w:rPr>
              <w:t>Mid-term admissions</w:t>
            </w:r>
          </w:p>
        </w:tc>
        <w:tc>
          <w:tcPr>
            <w:tcW w:w="2337" w:type="dxa"/>
            <w:shd w:val="clear" w:color="auto" w:fill="auto"/>
          </w:tcPr>
          <w:p w:rsidR="00163A55" w:rsidRPr="00DC380C" w:rsidRDefault="00163A55" w:rsidP="000050D1">
            <w:pPr>
              <w:pStyle w:val="ListParagraph"/>
              <w:numPr>
                <w:ilvl w:val="0"/>
                <w:numId w:val="45"/>
              </w:numPr>
              <w:spacing w:after="0" w:line="240" w:lineRule="auto"/>
              <w:rPr>
                <w:sz w:val="24"/>
                <w:szCs w:val="24"/>
              </w:rPr>
            </w:pPr>
            <w:r w:rsidRPr="00DC380C">
              <w:rPr>
                <w:sz w:val="24"/>
                <w:szCs w:val="24"/>
              </w:rPr>
              <w:t>Support for coming to a new school – e.g. learning, friendships and well-being</w:t>
            </w:r>
          </w:p>
          <w:p w:rsidR="00163A55" w:rsidRPr="00DC380C" w:rsidRDefault="00163A55" w:rsidP="00163A55">
            <w:pPr>
              <w:rPr>
                <w:rFonts w:ascii="Calibri" w:eastAsia="Calibri" w:hAnsi="Calibri"/>
                <w:szCs w:val="24"/>
              </w:rPr>
            </w:pPr>
          </w:p>
          <w:p w:rsidR="00163A55" w:rsidRPr="00DC380C" w:rsidRDefault="00163A55" w:rsidP="00163A55">
            <w:pPr>
              <w:rPr>
                <w:rFonts w:ascii="Calibri" w:eastAsia="Calibri" w:hAnsi="Calibri"/>
                <w:szCs w:val="24"/>
              </w:rPr>
            </w:pPr>
          </w:p>
        </w:tc>
        <w:tc>
          <w:tcPr>
            <w:tcW w:w="1923" w:type="dxa"/>
            <w:shd w:val="clear" w:color="auto" w:fill="auto"/>
          </w:tcPr>
          <w:p w:rsidR="00163A55" w:rsidRPr="00DC380C" w:rsidRDefault="00163A55" w:rsidP="000050D1">
            <w:pPr>
              <w:pStyle w:val="ListParagraph"/>
              <w:numPr>
                <w:ilvl w:val="0"/>
                <w:numId w:val="45"/>
              </w:numPr>
              <w:spacing w:after="0" w:line="240" w:lineRule="auto"/>
              <w:rPr>
                <w:sz w:val="24"/>
                <w:szCs w:val="24"/>
              </w:rPr>
            </w:pPr>
            <w:r w:rsidRPr="00DC380C">
              <w:rPr>
                <w:sz w:val="24"/>
                <w:szCs w:val="24"/>
              </w:rPr>
              <w:t>SENDCo</w:t>
            </w:r>
          </w:p>
          <w:p w:rsidR="00163A55" w:rsidRPr="00DC380C" w:rsidRDefault="00163A55" w:rsidP="0020070A">
            <w:pPr>
              <w:pStyle w:val="ListParagraph"/>
              <w:spacing w:after="0" w:line="240" w:lineRule="auto"/>
              <w:ind w:left="0"/>
              <w:rPr>
                <w:sz w:val="24"/>
                <w:szCs w:val="24"/>
              </w:rPr>
            </w:pPr>
          </w:p>
        </w:tc>
        <w:tc>
          <w:tcPr>
            <w:tcW w:w="3464" w:type="dxa"/>
            <w:shd w:val="clear" w:color="auto" w:fill="auto"/>
          </w:tcPr>
          <w:p w:rsidR="00163A55" w:rsidRPr="00DC380C" w:rsidRDefault="00163A55" w:rsidP="000050D1">
            <w:pPr>
              <w:pStyle w:val="ListParagraph"/>
              <w:numPr>
                <w:ilvl w:val="0"/>
                <w:numId w:val="45"/>
              </w:numPr>
              <w:spacing w:after="0" w:line="240" w:lineRule="auto"/>
              <w:rPr>
                <w:sz w:val="24"/>
                <w:szCs w:val="24"/>
              </w:rPr>
            </w:pPr>
            <w:r w:rsidRPr="00DC380C">
              <w:rPr>
                <w:sz w:val="24"/>
                <w:szCs w:val="24"/>
              </w:rPr>
              <w:t>Meet pupil and parents</w:t>
            </w:r>
          </w:p>
          <w:p w:rsidR="00163A55" w:rsidRPr="00DC380C" w:rsidRDefault="00163A55" w:rsidP="000050D1">
            <w:pPr>
              <w:pStyle w:val="ListParagraph"/>
              <w:numPr>
                <w:ilvl w:val="0"/>
                <w:numId w:val="45"/>
              </w:numPr>
              <w:spacing w:after="0" w:line="240" w:lineRule="auto"/>
              <w:rPr>
                <w:sz w:val="24"/>
                <w:szCs w:val="24"/>
              </w:rPr>
            </w:pPr>
            <w:r w:rsidRPr="00DC380C">
              <w:rPr>
                <w:sz w:val="24"/>
                <w:szCs w:val="24"/>
              </w:rPr>
              <w:t>Assess needs</w:t>
            </w:r>
          </w:p>
          <w:p w:rsidR="00163A55" w:rsidRPr="00DC380C" w:rsidRDefault="00163A55" w:rsidP="000050D1">
            <w:pPr>
              <w:pStyle w:val="ListParagraph"/>
              <w:numPr>
                <w:ilvl w:val="0"/>
                <w:numId w:val="45"/>
              </w:numPr>
              <w:spacing w:after="0" w:line="240" w:lineRule="auto"/>
              <w:rPr>
                <w:sz w:val="24"/>
                <w:szCs w:val="24"/>
              </w:rPr>
            </w:pPr>
            <w:r w:rsidRPr="00DC380C">
              <w:rPr>
                <w:sz w:val="24"/>
                <w:szCs w:val="24"/>
              </w:rPr>
              <w:t>Go through classroom routines and weekly timetable</w:t>
            </w:r>
          </w:p>
          <w:p w:rsidR="00163A55" w:rsidRPr="00DC380C" w:rsidRDefault="00163A55" w:rsidP="000050D1">
            <w:pPr>
              <w:pStyle w:val="ListParagraph"/>
              <w:numPr>
                <w:ilvl w:val="0"/>
                <w:numId w:val="45"/>
              </w:numPr>
              <w:spacing w:after="0" w:line="240" w:lineRule="auto"/>
              <w:rPr>
                <w:sz w:val="24"/>
                <w:szCs w:val="24"/>
              </w:rPr>
            </w:pPr>
            <w:r w:rsidRPr="00DC380C">
              <w:rPr>
                <w:sz w:val="24"/>
                <w:szCs w:val="24"/>
              </w:rPr>
              <w:t>Tour the school</w:t>
            </w:r>
          </w:p>
          <w:p w:rsidR="00163A55" w:rsidRPr="00DC380C" w:rsidRDefault="00163A55" w:rsidP="0020070A">
            <w:pPr>
              <w:pStyle w:val="ListParagraph"/>
              <w:spacing w:after="0" w:line="240" w:lineRule="auto"/>
              <w:ind w:left="0"/>
              <w:rPr>
                <w:sz w:val="24"/>
                <w:szCs w:val="24"/>
              </w:rPr>
            </w:pPr>
          </w:p>
        </w:tc>
      </w:tr>
    </w:tbl>
    <w:p w:rsidR="00163A55" w:rsidRDefault="00163A55" w:rsidP="00113AAD">
      <w:pPr>
        <w:autoSpaceDE w:val="0"/>
        <w:autoSpaceDN w:val="0"/>
        <w:adjustRightInd w:val="0"/>
        <w:rPr>
          <w:rFonts w:ascii="Calibri" w:hAnsi="Calibri" w:cs="Calibri"/>
          <w:szCs w:val="24"/>
          <w:lang w:eastAsia="en-GB"/>
        </w:rPr>
      </w:pPr>
    </w:p>
    <w:p w:rsidR="00163A55" w:rsidRDefault="00163A55" w:rsidP="00113AAD">
      <w:pPr>
        <w:autoSpaceDE w:val="0"/>
        <w:autoSpaceDN w:val="0"/>
        <w:adjustRightInd w:val="0"/>
        <w:rPr>
          <w:rFonts w:ascii="Calibri" w:hAnsi="Calibri" w:cs="Calibri"/>
          <w:szCs w:val="24"/>
          <w:lang w:eastAsia="en-GB"/>
        </w:rPr>
      </w:pPr>
    </w:p>
    <w:p w:rsidR="00163A55" w:rsidRDefault="00163A55" w:rsidP="00113AAD">
      <w:pPr>
        <w:autoSpaceDE w:val="0"/>
        <w:autoSpaceDN w:val="0"/>
        <w:adjustRightInd w:val="0"/>
        <w:rPr>
          <w:rFonts w:ascii="Calibri" w:hAnsi="Calibri" w:cs="Calibri"/>
          <w:szCs w:val="24"/>
          <w:lang w:eastAsia="en-GB"/>
        </w:rPr>
      </w:pPr>
    </w:p>
    <w:p w:rsidR="00163A55" w:rsidRDefault="00163A55" w:rsidP="00113AAD">
      <w:pPr>
        <w:autoSpaceDE w:val="0"/>
        <w:autoSpaceDN w:val="0"/>
        <w:adjustRightInd w:val="0"/>
        <w:rPr>
          <w:rFonts w:ascii="Calibri" w:hAnsi="Calibri" w:cs="Calibri"/>
          <w:szCs w:val="24"/>
          <w:lang w:eastAsia="en-GB"/>
        </w:rPr>
      </w:pPr>
    </w:p>
    <w:p w:rsidR="00163A55" w:rsidRDefault="00163A55" w:rsidP="00113AAD">
      <w:pPr>
        <w:autoSpaceDE w:val="0"/>
        <w:autoSpaceDN w:val="0"/>
        <w:adjustRightInd w:val="0"/>
        <w:rPr>
          <w:rFonts w:ascii="Calibri" w:hAnsi="Calibri" w:cs="Calibri"/>
          <w:szCs w:val="24"/>
          <w:lang w:eastAsia="en-GB"/>
        </w:rPr>
      </w:pPr>
    </w:p>
    <w:p w:rsidR="00163A55" w:rsidRDefault="00163A55" w:rsidP="00113AAD">
      <w:pPr>
        <w:autoSpaceDE w:val="0"/>
        <w:autoSpaceDN w:val="0"/>
        <w:adjustRightInd w:val="0"/>
        <w:rPr>
          <w:rFonts w:ascii="Calibri" w:hAnsi="Calibri" w:cs="Calibri"/>
          <w:szCs w:val="24"/>
          <w:lang w:eastAsia="en-GB"/>
        </w:rPr>
      </w:pPr>
    </w:p>
    <w:p w:rsidR="00163A55" w:rsidRPr="00116A45" w:rsidRDefault="00163A55" w:rsidP="00113AAD">
      <w:pPr>
        <w:autoSpaceDE w:val="0"/>
        <w:autoSpaceDN w:val="0"/>
        <w:adjustRightInd w:val="0"/>
        <w:rPr>
          <w:rFonts w:ascii="Calibri" w:hAnsi="Calibri" w:cs="Calibri"/>
          <w:szCs w:val="24"/>
          <w:lang w:eastAsia="en-GB"/>
        </w:rPr>
      </w:pPr>
    </w:p>
    <w:p w:rsidR="009A69B5" w:rsidRDefault="009A69B5" w:rsidP="00113AAD">
      <w:pPr>
        <w:autoSpaceDE w:val="0"/>
        <w:autoSpaceDN w:val="0"/>
        <w:adjustRightInd w:val="0"/>
        <w:rPr>
          <w:rFonts w:ascii="Calibri" w:hAnsi="Calibri" w:cs="Calibri"/>
          <w:b/>
          <w:bCs/>
          <w:sz w:val="28"/>
          <w:szCs w:val="28"/>
          <w:lang w:eastAsia="en-GB"/>
        </w:rPr>
      </w:pPr>
    </w:p>
    <w:p w:rsidR="009A69B5" w:rsidRDefault="009A69B5" w:rsidP="00113AAD">
      <w:pPr>
        <w:autoSpaceDE w:val="0"/>
        <w:autoSpaceDN w:val="0"/>
        <w:adjustRightInd w:val="0"/>
        <w:rPr>
          <w:rFonts w:ascii="Calibri" w:hAnsi="Calibri" w:cs="Calibri"/>
          <w:b/>
          <w:bCs/>
          <w:sz w:val="28"/>
          <w:szCs w:val="28"/>
          <w:lang w:eastAsia="en-GB"/>
        </w:rPr>
      </w:pPr>
    </w:p>
    <w:p w:rsidR="00AA3D2F" w:rsidRPr="00116A45" w:rsidRDefault="00113AAD" w:rsidP="00113AAD">
      <w:pPr>
        <w:autoSpaceDE w:val="0"/>
        <w:autoSpaceDN w:val="0"/>
        <w:adjustRightInd w:val="0"/>
        <w:rPr>
          <w:rFonts w:ascii="Calibri" w:hAnsi="Calibri" w:cs="Calibri"/>
          <w:b/>
          <w:bCs/>
          <w:sz w:val="28"/>
          <w:szCs w:val="28"/>
          <w:lang w:eastAsia="en-GB"/>
        </w:rPr>
      </w:pPr>
      <w:r w:rsidRPr="00116A45">
        <w:rPr>
          <w:rFonts w:ascii="Calibri" w:hAnsi="Calibri" w:cs="Calibri"/>
          <w:b/>
          <w:bCs/>
          <w:sz w:val="28"/>
          <w:szCs w:val="28"/>
          <w:lang w:eastAsia="en-GB"/>
        </w:rPr>
        <w:t>Ev</w:t>
      </w:r>
      <w:r w:rsidR="00AA3D2F" w:rsidRPr="00116A45">
        <w:rPr>
          <w:rFonts w:ascii="Calibri" w:hAnsi="Calibri" w:cs="Calibri"/>
          <w:b/>
          <w:bCs/>
          <w:sz w:val="28"/>
          <w:szCs w:val="28"/>
          <w:lang w:eastAsia="en-GB"/>
        </w:rPr>
        <w:t>aluating the success of our SEN</w:t>
      </w:r>
      <w:r w:rsidRPr="00116A45">
        <w:rPr>
          <w:rFonts w:ascii="Calibri" w:hAnsi="Calibri" w:cs="Calibri"/>
          <w:b/>
          <w:bCs/>
          <w:sz w:val="28"/>
          <w:szCs w:val="28"/>
          <w:lang w:eastAsia="en-GB"/>
        </w:rPr>
        <w:t>D Policy</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b/>
          <w:bCs/>
          <w:szCs w:val="24"/>
          <w:lang w:eastAsia="en-GB"/>
        </w:rPr>
        <w:t xml:space="preserve"> </w:t>
      </w:r>
    </w:p>
    <w:p w:rsidR="00113AAD" w:rsidRPr="00116A45" w:rsidRDefault="00AA3D2F"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The </w:t>
      </w:r>
      <w:r w:rsidR="008367BF">
        <w:rPr>
          <w:rFonts w:ascii="Calibri" w:hAnsi="Calibri" w:cs="Calibri"/>
          <w:szCs w:val="24"/>
          <w:lang w:eastAsia="en-GB"/>
        </w:rPr>
        <w:t>Assistant</w:t>
      </w:r>
      <w:r w:rsidRPr="00116A45">
        <w:rPr>
          <w:rFonts w:ascii="Calibri" w:hAnsi="Calibri" w:cs="Calibri"/>
          <w:szCs w:val="24"/>
          <w:lang w:eastAsia="en-GB"/>
        </w:rPr>
        <w:t xml:space="preserve"> </w:t>
      </w:r>
      <w:r w:rsidR="008367BF">
        <w:rPr>
          <w:rFonts w:ascii="Calibri" w:hAnsi="Calibri" w:cs="Calibri"/>
          <w:szCs w:val="24"/>
          <w:lang w:eastAsia="en-GB"/>
        </w:rPr>
        <w:t>Head for Inclusion</w:t>
      </w:r>
      <w:r w:rsidR="00113AAD" w:rsidRPr="00116A45">
        <w:rPr>
          <w:rFonts w:ascii="Calibri" w:hAnsi="Calibri" w:cs="Calibri"/>
          <w:szCs w:val="24"/>
          <w:lang w:eastAsia="en-GB"/>
        </w:rPr>
        <w:t xml:space="preserve"> will report to governors on the success of this policy. </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Pupil progress will provide evid</w:t>
      </w:r>
      <w:r w:rsidR="00AA3D2F" w:rsidRPr="00116A45">
        <w:rPr>
          <w:rFonts w:ascii="Calibri" w:hAnsi="Calibri" w:cs="Calibri"/>
          <w:szCs w:val="24"/>
          <w:lang w:eastAsia="en-GB"/>
        </w:rPr>
        <w:t>ence for the success of the SEN</w:t>
      </w:r>
      <w:r w:rsidRPr="00116A45">
        <w:rPr>
          <w:rFonts w:ascii="Calibri" w:hAnsi="Calibri" w:cs="Calibri"/>
          <w:szCs w:val="24"/>
          <w:lang w:eastAsia="en-GB"/>
        </w:rPr>
        <w:t xml:space="preserve">D policy and this will be analysed carefully through: </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 Consideration of each pupil’s success in meeting targets set </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 Use of standardised tests </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 Use of pupil self-evaluations of learning </w:t>
      </w: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 xml:space="preserve">• Evidence generated from </w:t>
      </w:r>
      <w:r w:rsidR="002B238B">
        <w:rPr>
          <w:rFonts w:ascii="Calibri" w:hAnsi="Calibri" w:cs="Calibri"/>
          <w:szCs w:val="24"/>
          <w:lang w:eastAsia="en-GB"/>
        </w:rPr>
        <w:t>Personal</w:t>
      </w:r>
      <w:r w:rsidRPr="00116A45">
        <w:rPr>
          <w:rFonts w:ascii="Calibri" w:hAnsi="Calibri" w:cs="Calibri"/>
          <w:szCs w:val="24"/>
          <w:lang w:eastAsia="en-GB"/>
        </w:rPr>
        <w:t xml:space="preserve"> Plan review meetings and Pupil Progress Meetings. </w:t>
      </w:r>
    </w:p>
    <w:p w:rsidR="00AA3D2F" w:rsidRPr="00116A45" w:rsidRDefault="00AA3D2F" w:rsidP="00113AAD">
      <w:pPr>
        <w:autoSpaceDE w:val="0"/>
        <w:autoSpaceDN w:val="0"/>
        <w:adjustRightInd w:val="0"/>
        <w:rPr>
          <w:rFonts w:ascii="Calibri" w:hAnsi="Calibri" w:cs="Calibri"/>
          <w:szCs w:val="24"/>
          <w:lang w:eastAsia="en-GB"/>
        </w:rPr>
      </w:pPr>
    </w:p>
    <w:p w:rsidR="00113AAD" w:rsidRPr="00116A45" w:rsidRDefault="00113AAD" w:rsidP="00113AAD">
      <w:pPr>
        <w:autoSpaceDE w:val="0"/>
        <w:autoSpaceDN w:val="0"/>
        <w:adjustRightInd w:val="0"/>
        <w:rPr>
          <w:rFonts w:ascii="Calibri" w:hAnsi="Calibri" w:cs="Calibri"/>
          <w:b/>
          <w:bCs/>
          <w:sz w:val="28"/>
          <w:szCs w:val="28"/>
          <w:lang w:eastAsia="en-GB"/>
        </w:rPr>
      </w:pPr>
      <w:r w:rsidRPr="00116A45">
        <w:rPr>
          <w:rFonts w:ascii="Calibri" w:hAnsi="Calibri" w:cs="Calibri"/>
          <w:b/>
          <w:bCs/>
          <w:sz w:val="28"/>
          <w:szCs w:val="28"/>
          <w:lang w:eastAsia="en-GB"/>
        </w:rPr>
        <w:t xml:space="preserve">The role of the governing body </w:t>
      </w:r>
    </w:p>
    <w:p w:rsidR="00AA3D2F" w:rsidRPr="00116A45" w:rsidRDefault="00AA3D2F" w:rsidP="00113AAD">
      <w:pPr>
        <w:autoSpaceDE w:val="0"/>
        <w:autoSpaceDN w:val="0"/>
        <w:adjustRightInd w:val="0"/>
        <w:rPr>
          <w:rFonts w:ascii="Calibri" w:hAnsi="Calibri" w:cs="Calibri"/>
          <w:sz w:val="28"/>
          <w:szCs w:val="28"/>
          <w:lang w:eastAsia="en-GB"/>
        </w:rPr>
      </w:pPr>
    </w:p>
    <w:p w:rsidR="00113AAD" w:rsidRPr="001A2B64" w:rsidRDefault="00113AAD" w:rsidP="001A2B64">
      <w:pPr>
        <w:autoSpaceDE w:val="0"/>
        <w:autoSpaceDN w:val="0"/>
        <w:adjustRightInd w:val="0"/>
        <w:rPr>
          <w:rFonts w:ascii="Calibri" w:hAnsi="Calibri" w:cs="Calibri"/>
          <w:szCs w:val="24"/>
          <w:lang w:eastAsia="en-GB"/>
        </w:rPr>
      </w:pPr>
      <w:r w:rsidRPr="001A2B64">
        <w:rPr>
          <w:rFonts w:ascii="Calibri" w:hAnsi="Calibri" w:cs="Calibri"/>
          <w:szCs w:val="24"/>
          <w:lang w:eastAsia="en-GB"/>
        </w:rPr>
        <w:t>The Governing Body’s resp</w:t>
      </w:r>
      <w:r w:rsidR="00AA3D2F" w:rsidRPr="001A2B64">
        <w:rPr>
          <w:rFonts w:ascii="Calibri" w:hAnsi="Calibri" w:cs="Calibri"/>
          <w:szCs w:val="24"/>
          <w:lang w:eastAsia="en-GB"/>
        </w:rPr>
        <w:t>onsibilities to pupils with SEN</w:t>
      </w:r>
      <w:r w:rsidRPr="001A2B64">
        <w:rPr>
          <w:rFonts w:ascii="Calibri" w:hAnsi="Calibri" w:cs="Calibri"/>
          <w:szCs w:val="24"/>
          <w:lang w:eastAsia="en-GB"/>
        </w:rPr>
        <w:t xml:space="preserve">D include: </w:t>
      </w:r>
    </w:p>
    <w:p w:rsidR="00113AAD" w:rsidRPr="001A2B64" w:rsidRDefault="00113AAD" w:rsidP="00AA3D2F">
      <w:pPr>
        <w:numPr>
          <w:ilvl w:val="0"/>
          <w:numId w:val="43"/>
        </w:numPr>
        <w:autoSpaceDE w:val="0"/>
        <w:autoSpaceDN w:val="0"/>
        <w:adjustRightInd w:val="0"/>
        <w:spacing w:after="27"/>
        <w:rPr>
          <w:rFonts w:ascii="Calibri" w:hAnsi="Calibri" w:cs="Calibri"/>
          <w:szCs w:val="24"/>
          <w:lang w:eastAsia="en-GB"/>
        </w:rPr>
      </w:pPr>
      <w:r w:rsidRPr="001A2B64">
        <w:rPr>
          <w:rFonts w:ascii="Calibri" w:hAnsi="Calibri" w:cs="Calibri"/>
          <w:szCs w:val="24"/>
          <w:lang w:eastAsia="en-GB"/>
        </w:rPr>
        <w:t xml:space="preserve">Monitoring the attainment </w:t>
      </w:r>
      <w:r w:rsidR="00AA3D2F" w:rsidRPr="001A2B64">
        <w:rPr>
          <w:rFonts w:ascii="Calibri" w:hAnsi="Calibri" w:cs="Calibri"/>
          <w:szCs w:val="24"/>
          <w:lang w:eastAsia="en-GB"/>
        </w:rPr>
        <w:t>and progress of pupils with SEN</w:t>
      </w:r>
      <w:r w:rsidRPr="001A2B64">
        <w:rPr>
          <w:rFonts w:ascii="Calibri" w:hAnsi="Calibri" w:cs="Calibri"/>
          <w:szCs w:val="24"/>
          <w:lang w:eastAsia="en-GB"/>
        </w:rPr>
        <w:t xml:space="preserve">D </w:t>
      </w:r>
    </w:p>
    <w:p w:rsidR="00113AAD" w:rsidRPr="001A2B64" w:rsidRDefault="00113AAD" w:rsidP="00AA3D2F">
      <w:pPr>
        <w:numPr>
          <w:ilvl w:val="0"/>
          <w:numId w:val="43"/>
        </w:numPr>
        <w:autoSpaceDE w:val="0"/>
        <w:autoSpaceDN w:val="0"/>
        <w:adjustRightInd w:val="0"/>
        <w:spacing w:after="27"/>
        <w:rPr>
          <w:rFonts w:ascii="Calibri" w:hAnsi="Calibri" w:cs="Calibri"/>
          <w:szCs w:val="24"/>
          <w:lang w:eastAsia="en-GB"/>
        </w:rPr>
      </w:pPr>
      <w:r w:rsidRPr="001A2B64">
        <w:rPr>
          <w:rFonts w:ascii="Calibri" w:hAnsi="Calibri" w:cs="Calibri"/>
          <w:szCs w:val="24"/>
          <w:lang w:eastAsia="en-GB"/>
        </w:rPr>
        <w:t xml:space="preserve">Ensuring that provision of </w:t>
      </w:r>
      <w:r w:rsidR="00AA3D2F" w:rsidRPr="001A2B64">
        <w:rPr>
          <w:rFonts w:ascii="Calibri" w:hAnsi="Calibri" w:cs="Calibri"/>
          <w:szCs w:val="24"/>
          <w:lang w:eastAsia="en-GB"/>
        </w:rPr>
        <w:t>a high standard is made for SEN</w:t>
      </w:r>
      <w:r w:rsidRPr="001A2B64">
        <w:rPr>
          <w:rFonts w:ascii="Calibri" w:hAnsi="Calibri" w:cs="Calibri"/>
          <w:szCs w:val="24"/>
          <w:lang w:eastAsia="en-GB"/>
        </w:rPr>
        <w:t xml:space="preserve">D pupils </w:t>
      </w:r>
    </w:p>
    <w:p w:rsidR="00113AAD" w:rsidRPr="001A2B64" w:rsidRDefault="00AA3D2F" w:rsidP="00AA3D2F">
      <w:pPr>
        <w:numPr>
          <w:ilvl w:val="0"/>
          <w:numId w:val="43"/>
        </w:numPr>
        <w:autoSpaceDE w:val="0"/>
        <w:autoSpaceDN w:val="0"/>
        <w:adjustRightInd w:val="0"/>
        <w:spacing w:after="27"/>
        <w:rPr>
          <w:rFonts w:ascii="Calibri" w:hAnsi="Calibri" w:cs="Calibri"/>
          <w:szCs w:val="24"/>
          <w:lang w:eastAsia="en-GB"/>
        </w:rPr>
      </w:pPr>
      <w:r w:rsidRPr="001A2B64">
        <w:rPr>
          <w:rFonts w:ascii="Calibri" w:hAnsi="Calibri" w:cs="Calibri"/>
          <w:szCs w:val="24"/>
          <w:lang w:eastAsia="en-GB"/>
        </w:rPr>
        <w:t>Ensuring that SEN</w:t>
      </w:r>
      <w:r w:rsidR="00113AAD" w:rsidRPr="001A2B64">
        <w:rPr>
          <w:rFonts w:ascii="Calibri" w:hAnsi="Calibri" w:cs="Calibri"/>
          <w:szCs w:val="24"/>
          <w:lang w:eastAsia="en-GB"/>
        </w:rPr>
        <w:t xml:space="preserve">D pupils are fully involved in school activities </w:t>
      </w:r>
    </w:p>
    <w:p w:rsidR="00113AAD" w:rsidRPr="001A2B64" w:rsidRDefault="00113AAD" w:rsidP="00AA3D2F">
      <w:pPr>
        <w:numPr>
          <w:ilvl w:val="0"/>
          <w:numId w:val="43"/>
        </w:numPr>
        <w:autoSpaceDE w:val="0"/>
        <w:autoSpaceDN w:val="0"/>
        <w:adjustRightInd w:val="0"/>
        <w:spacing w:after="27"/>
        <w:rPr>
          <w:rFonts w:ascii="Calibri" w:hAnsi="Calibri" w:cs="Calibri"/>
          <w:szCs w:val="24"/>
          <w:lang w:eastAsia="en-GB"/>
        </w:rPr>
      </w:pPr>
      <w:r w:rsidRPr="001A2B64">
        <w:rPr>
          <w:rFonts w:ascii="Calibri" w:hAnsi="Calibri" w:cs="Calibri"/>
          <w:szCs w:val="24"/>
          <w:lang w:eastAsia="en-GB"/>
        </w:rPr>
        <w:t xml:space="preserve">Having regard to the Code of Practice when carrying out these responsibilities </w:t>
      </w:r>
    </w:p>
    <w:p w:rsidR="00113AAD" w:rsidRPr="001A2B64" w:rsidRDefault="00113AAD" w:rsidP="00AA3D2F">
      <w:pPr>
        <w:numPr>
          <w:ilvl w:val="0"/>
          <w:numId w:val="43"/>
        </w:numPr>
        <w:autoSpaceDE w:val="0"/>
        <w:autoSpaceDN w:val="0"/>
        <w:adjustRightInd w:val="0"/>
        <w:spacing w:after="27"/>
        <w:rPr>
          <w:rFonts w:ascii="Calibri" w:hAnsi="Calibri" w:cs="Calibri"/>
          <w:szCs w:val="24"/>
          <w:lang w:eastAsia="en-GB"/>
        </w:rPr>
      </w:pPr>
      <w:r w:rsidRPr="001A2B64">
        <w:rPr>
          <w:rFonts w:ascii="Calibri" w:hAnsi="Calibri" w:cs="Calibri"/>
          <w:szCs w:val="24"/>
          <w:lang w:eastAsia="en-GB"/>
        </w:rPr>
        <w:t>Being fully involved in developing</w:t>
      </w:r>
      <w:r w:rsidR="00AA3D2F" w:rsidRPr="001A2B64">
        <w:rPr>
          <w:rFonts w:ascii="Calibri" w:hAnsi="Calibri" w:cs="Calibri"/>
          <w:szCs w:val="24"/>
          <w:lang w:eastAsia="en-GB"/>
        </w:rPr>
        <w:t xml:space="preserve"> and subsequently reviewing SEN</w:t>
      </w:r>
      <w:r w:rsidRPr="001A2B64">
        <w:rPr>
          <w:rFonts w:ascii="Calibri" w:hAnsi="Calibri" w:cs="Calibri"/>
          <w:szCs w:val="24"/>
          <w:lang w:eastAsia="en-GB"/>
        </w:rPr>
        <w:t xml:space="preserve">D policy </w:t>
      </w:r>
    </w:p>
    <w:p w:rsidR="00113AAD" w:rsidRPr="001A2B64" w:rsidRDefault="00113AAD" w:rsidP="00AA3D2F">
      <w:pPr>
        <w:numPr>
          <w:ilvl w:val="0"/>
          <w:numId w:val="43"/>
        </w:numPr>
        <w:autoSpaceDE w:val="0"/>
        <w:autoSpaceDN w:val="0"/>
        <w:adjustRightInd w:val="0"/>
        <w:rPr>
          <w:rFonts w:ascii="Calibri" w:hAnsi="Calibri" w:cs="Calibri"/>
          <w:szCs w:val="24"/>
          <w:lang w:eastAsia="en-GB"/>
        </w:rPr>
      </w:pPr>
      <w:r w:rsidRPr="001A2B64">
        <w:rPr>
          <w:rFonts w:ascii="Calibri" w:hAnsi="Calibri" w:cs="Calibri"/>
          <w:szCs w:val="24"/>
          <w:lang w:eastAsia="en-GB"/>
        </w:rPr>
        <w:t>Reporting</w:t>
      </w:r>
      <w:r w:rsidR="00AA3D2F" w:rsidRPr="001A2B64">
        <w:rPr>
          <w:rFonts w:ascii="Calibri" w:hAnsi="Calibri" w:cs="Calibri"/>
          <w:szCs w:val="24"/>
          <w:lang w:eastAsia="en-GB"/>
        </w:rPr>
        <w:t xml:space="preserve"> to parents on the school’s SEN</w:t>
      </w:r>
      <w:r w:rsidRPr="001A2B64">
        <w:rPr>
          <w:rFonts w:ascii="Calibri" w:hAnsi="Calibri" w:cs="Calibri"/>
          <w:szCs w:val="24"/>
          <w:lang w:eastAsia="en-GB"/>
        </w:rPr>
        <w:t xml:space="preserve">D Policy including the allocation of resources from the school’s devolved/delegated budget </w:t>
      </w:r>
    </w:p>
    <w:p w:rsidR="00113AAD" w:rsidRPr="00116A45" w:rsidRDefault="00113AAD" w:rsidP="00113AAD">
      <w:pPr>
        <w:autoSpaceDE w:val="0"/>
        <w:autoSpaceDN w:val="0"/>
        <w:adjustRightInd w:val="0"/>
        <w:rPr>
          <w:rFonts w:ascii="Calibri" w:hAnsi="Calibri" w:cs="Calibri"/>
          <w:szCs w:val="24"/>
          <w:lang w:eastAsia="en-GB"/>
        </w:rPr>
      </w:pPr>
    </w:p>
    <w:p w:rsidR="006271D1" w:rsidRPr="006271D1" w:rsidRDefault="006271D1" w:rsidP="006271D1">
      <w:pPr>
        <w:pStyle w:val="Heading2"/>
        <w:rPr>
          <w:rFonts w:ascii="Calibri" w:hAnsi="Calibri"/>
          <w:sz w:val="28"/>
          <w:szCs w:val="28"/>
        </w:rPr>
      </w:pPr>
      <w:r w:rsidRPr="006271D1">
        <w:rPr>
          <w:rFonts w:ascii="Calibri" w:hAnsi="Calibri"/>
          <w:sz w:val="28"/>
          <w:szCs w:val="28"/>
        </w:rPr>
        <w:t>Working with parents</w:t>
      </w:r>
    </w:p>
    <w:p w:rsidR="006271D1" w:rsidRPr="00A0005A" w:rsidRDefault="006271D1" w:rsidP="006271D1">
      <w:pPr>
        <w:tabs>
          <w:tab w:val="left" w:pos="360"/>
        </w:tabs>
        <w:rPr>
          <w:rFonts w:ascii="Calibri" w:hAnsi="Calibri"/>
          <w:szCs w:val="24"/>
        </w:rPr>
      </w:pPr>
    </w:p>
    <w:p w:rsidR="006271D1" w:rsidRPr="00A0005A" w:rsidRDefault="006271D1" w:rsidP="006271D1">
      <w:pPr>
        <w:tabs>
          <w:tab w:val="left" w:pos="360"/>
        </w:tabs>
        <w:rPr>
          <w:rFonts w:ascii="Calibri" w:hAnsi="Calibri"/>
          <w:szCs w:val="24"/>
        </w:rPr>
      </w:pPr>
      <w:r w:rsidRPr="00A0005A">
        <w:rPr>
          <w:rFonts w:ascii="Calibri" w:hAnsi="Calibri"/>
          <w:szCs w:val="24"/>
        </w:rPr>
        <w:t>Good communicatio</w:t>
      </w:r>
      <w:r w:rsidR="00DE28F2">
        <w:rPr>
          <w:rFonts w:ascii="Calibri" w:hAnsi="Calibri"/>
          <w:szCs w:val="24"/>
        </w:rPr>
        <w:t>n between home and school is essential in order to give</w:t>
      </w:r>
      <w:r w:rsidRPr="00A0005A">
        <w:rPr>
          <w:rFonts w:ascii="Calibri" w:hAnsi="Calibri"/>
          <w:szCs w:val="24"/>
        </w:rPr>
        <w:t xml:space="preserve"> effective support so teachers and parents or carers need to talk regularly. </w:t>
      </w:r>
    </w:p>
    <w:p w:rsidR="006271D1" w:rsidRPr="00A0005A" w:rsidRDefault="006271D1" w:rsidP="006271D1">
      <w:pPr>
        <w:tabs>
          <w:tab w:val="left" w:pos="360"/>
        </w:tabs>
        <w:rPr>
          <w:rFonts w:ascii="Calibri" w:hAnsi="Calibri"/>
          <w:szCs w:val="24"/>
        </w:rPr>
      </w:pPr>
    </w:p>
    <w:p w:rsidR="001A2B64" w:rsidRDefault="006271D1" w:rsidP="006271D1">
      <w:pPr>
        <w:tabs>
          <w:tab w:val="left" w:pos="360"/>
        </w:tabs>
        <w:rPr>
          <w:rFonts w:ascii="Calibri" w:hAnsi="Calibri"/>
          <w:szCs w:val="24"/>
        </w:rPr>
      </w:pPr>
      <w:r w:rsidRPr="00A0005A">
        <w:rPr>
          <w:rFonts w:ascii="Calibri" w:hAnsi="Calibri"/>
          <w:szCs w:val="24"/>
        </w:rPr>
        <w:t>If the school places a child on the SEN</w:t>
      </w:r>
      <w:r w:rsidR="001A2B64">
        <w:rPr>
          <w:rFonts w:ascii="Calibri" w:hAnsi="Calibri"/>
          <w:szCs w:val="24"/>
        </w:rPr>
        <w:t>D</w:t>
      </w:r>
      <w:r w:rsidRPr="00A0005A">
        <w:rPr>
          <w:rFonts w:ascii="Calibri" w:hAnsi="Calibri"/>
          <w:szCs w:val="24"/>
        </w:rPr>
        <w:t xml:space="preserve"> register the </w:t>
      </w:r>
      <w:r>
        <w:rPr>
          <w:rFonts w:ascii="Calibri" w:hAnsi="Calibri"/>
          <w:szCs w:val="24"/>
        </w:rPr>
        <w:t>SENDC</w:t>
      </w:r>
      <w:r w:rsidRPr="00A0005A">
        <w:rPr>
          <w:rFonts w:ascii="Calibri" w:hAnsi="Calibri"/>
          <w:szCs w:val="24"/>
        </w:rPr>
        <w:t xml:space="preserve">o or class teacher will meet with parents to discuss the child’s needs, the provision being planned and how parents can support their child’s learning. </w:t>
      </w:r>
      <w:r>
        <w:rPr>
          <w:rFonts w:ascii="Calibri" w:hAnsi="Calibri"/>
          <w:szCs w:val="24"/>
        </w:rPr>
        <w:t xml:space="preserve">At </w:t>
      </w:r>
      <w:r w:rsidR="009A69B5">
        <w:rPr>
          <w:rFonts w:ascii="Calibri" w:hAnsi="Calibri"/>
          <w:szCs w:val="24"/>
        </w:rPr>
        <w:t xml:space="preserve">the </w:t>
      </w:r>
      <w:r w:rsidR="002B238B">
        <w:rPr>
          <w:rFonts w:ascii="Calibri" w:hAnsi="Calibri"/>
          <w:szCs w:val="24"/>
        </w:rPr>
        <w:t>Personal P</w:t>
      </w:r>
      <w:r w:rsidR="001A2B64">
        <w:rPr>
          <w:rFonts w:ascii="Calibri" w:hAnsi="Calibri"/>
          <w:szCs w:val="24"/>
        </w:rPr>
        <w:t>lan</w:t>
      </w:r>
      <w:r w:rsidR="009A69B5">
        <w:rPr>
          <w:rFonts w:ascii="Calibri" w:hAnsi="Calibri"/>
          <w:szCs w:val="24"/>
        </w:rPr>
        <w:t xml:space="preserve"> meetings </w:t>
      </w:r>
      <w:r w:rsidR="009A69B5" w:rsidRPr="00A0005A">
        <w:rPr>
          <w:rFonts w:ascii="Calibri" w:hAnsi="Calibri"/>
          <w:szCs w:val="24"/>
        </w:rPr>
        <w:t>the</w:t>
      </w:r>
      <w:r w:rsidRPr="00A0005A">
        <w:rPr>
          <w:rFonts w:ascii="Calibri" w:hAnsi="Calibri"/>
          <w:szCs w:val="24"/>
        </w:rPr>
        <w:t xml:space="preserve"> </w:t>
      </w:r>
      <w:r w:rsidR="001A2B64">
        <w:rPr>
          <w:rFonts w:ascii="Calibri" w:hAnsi="Calibri"/>
          <w:szCs w:val="24"/>
        </w:rPr>
        <w:t>SENDC</w:t>
      </w:r>
      <w:r w:rsidR="009A69B5">
        <w:rPr>
          <w:rFonts w:ascii="Calibri" w:hAnsi="Calibri"/>
          <w:szCs w:val="24"/>
        </w:rPr>
        <w:t>o and/</w:t>
      </w:r>
      <w:r w:rsidR="001A2B64">
        <w:rPr>
          <w:rFonts w:ascii="Calibri" w:hAnsi="Calibri"/>
          <w:szCs w:val="24"/>
        </w:rPr>
        <w:t>or</w:t>
      </w:r>
      <w:r w:rsidR="001A2B64" w:rsidRPr="00A0005A">
        <w:rPr>
          <w:rFonts w:ascii="Calibri" w:hAnsi="Calibri"/>
          <w:szCs w:val="24"/>
        </w:rPr>
        <w:t xml:space="preserve"> class</w:t>
      </w:r>
      <w:r w:rsidRPr="00A0005A">
        <w:rPr>
          <w:rFonts w:ascii="Calibri" w:hAnsi="Calibri"/>
          <w:szCs w:val="24"/>
        </w:rPr>
        <w:t xml:space="preserve"> teacher will discuss with parents progress being made. </w:t>
      </w:r>
    </w:p>
    <w:p w:rsidR="001A2B64" w:rsidRDefault="001A2B64" w:rsidP="006271D1">
      <w:pPr>
        <w:tabs>
          <w:tab w:val="left" w:pos="360"/>
        </w:tabs>
        <w:rPr>
          <w:rFonts w:ascii="Calibri" w:hAnsi="Calibri"/>
          <w:szCs w:val="24"/>
        </w:rPr>
      </w:pPr>
    </w:p>
    <w:p w:rsidR="006271D1" w:rsidRPr="00A0005A" w:rsidRDefault="006271D1" w:rsidP="006271D1">
      <w:pPr>
        <w:tabs>
          <w:tab w:val="left" w:pos="360"/>
        </w:tabs>
        <w:rPr>
          <w:rFonts w:ascii="Calibri" w:hAnsi="Calibri"/>
          <w:szCs w:val="24"/>
        </w:rPr>
      </w:pPr>
      <w:r>
        <w:rPr>
          <w:rFonts w:ascii="Calibri" w:hAnsi="Calibri"/>
          <w:szCs w:val="24"/>
        </w:rPr>
        <w:t>T</w:t>
      </w:r>
      <w:r w:rsidRPr="00A0005A">
        <w:rPr>
          <w:rFonts w:ascii="Calibri" w:hAnsi="Calibri"/>
          <w:szCs w:val="24"/>
        </w:rPr>
        <w:t>here may be additional meetings with profe</w:t>
      </w:r>
      <w:r w:rsidR="00F3742B">
        <w:rPr>
          <w:rFonts w:ascii="Calibri" w:hAnsi="Calibri"/>
          <w:szCs w:val="24"/>
        </w:rPr>
        <w:t>ssionals from external services where</w:t>
      </w:r>
      <w:r w:rsidR="002B238B">
        <w:rPr>
          <w:rFonts w:ascii="Calibri" w:hAnsi="Calibri"/>
          <w:szCs w:val="24"/>
        </w:rPr>
        <w:t xml:space="preserve"> i</w:t>
      </w:r>
      <w:r w:rsidR="001A2B64">
        <w:rPr>
          <w:rFonts w:ascii="Calibri" w:hAnsi="Calibri"/>
          <w:szCs w:val="24"/>
        </w:rPr>
        <w:t>nformation</w:t>
      </w:r>
      <w:r w:rsidRPr="00A0005A">
        <w:rPr>
          <w:rFonts w:ascii="Calibri" w:hAnsi="Calibri"/>
          <w:szCs w:val="24"/>
        </w:rPr>
        <w:t xml:space="preserve"> is gathered in the form of work, records, progress reports and observations and shared with all parties. At the Annual Review we assess actions and targets to see if they have been met and decide on new targets for the year ahead. </w:t>
      </w:r>
    </w:p>
    <w:p w:rsidR="006271D1" w:rsidRPr="00A0005A" w:rsidRDefault="006271D1" w:rsidP="006271D1">
      <w:pPr>
        <w:tabs>
          <w:tab w:val="left" w:pos="360"/>
        </w:tabs>
        <w:rPr>
          <w:rFonts w:ascii="Calibri" w:hAnsi="Calibri"/>
          <w:szCs w:val="24"/>
        </w:rPr>
      </w:pPr>
    </w:p>
    <w:p w:rsidR="006271D1" w:rsidRPr="00A0005A" w:rsidRDefault="00F3742B" w:rsidP="006271D1">
      <w:pPr>
        <w:pStyle w:val="BodyText"/>
        <w:tabs>
          <w:tab w:val="clear" w:pos="540"/>
          <w:tab w:val="left" w:pos="360"/>
        </w:tabs>
        <w:rPr>
          <w:rFonts w:ascii="Calibri" w:hAnsi="Calibri"/>
          <w:bCs/>
          <w:sz w:val="24"/>
          <w:szCs w:val="24"/>
        </w:rPr>
      </w:pPr>
      <w:r>
        <w:rPr>
          <w:rFonts w:ascii="Calibri" w:hAnsi="Calibri"/>
          <w:bCs/>
          <w:sz w:val="24"/>
          <w:szCs w:val="24"/>
        </w:rPr>
        <w:t>T</w:t>
      </w:r>
      <w:r w:rsidR="006271D1" w:rsidRPr="00A0005A">
        <w:rPr>
          <w:rFonts w:ascii="Calibri" w:hAnsi="Calibri"/>
          <w:bCs/>
          <w:sz w:val="24"/>
          <w:szCs w:val="24"/>
        </w:rPr>
        <w:t>he school strongly encourages parents to discuss their child’s p</w:t>
      </w:r>
      <w:r>
        <w:rPr>
          <w:rFonts w:ascii="Calibri" w:hAnsi="Calibri"/>
          <w:bCs/>
          <w:sz w:val="24"/>
          <w:szCs w:val="24"/>
        </w:rPr>
        <w:t>rogress with their child’s teacher</w:t>
      </w:r>
      <w:r w:rsidR="006271D1" w:rsidRPr="00A0005A">
        <w:rPr>
          <w:rFonts w:ascii="Calibri" w:hAnsi="Calibri"/>
          <w:bCs/>
          <w:sz w:val="24"/>
          <w:szCs w:val="24"/>
        </w:rPr>
        <w:t xml:space="preserve"> at any point. Parents do not have to wait for the occasions listed above to talk about their children. </w:t>
      </w:r>
    </w:p>
    <w:p w:rsidR="001A2B64" w:rsidRDefault="001A2B64" w:rsidP="006271D1">
      <w:pPr>
        <w:pStyle w:val="BodyText"/>
        <w:tabs>
          <w:tab w:val="clear" w:pos="540"/>
          <w:tab w:val="left" w:pos="360"/>
        </w:tabs>
        <w:rPr>
          <w:rFonts w:ascii="Calibri" w:hAnsi="Calibri"/>
          <w:b/>
          <w:bCs/>
          <w:sz w:val="24"/>
          <w:szCs w:val="24"/>
        </w:rPr>
      </w:pPr>
    </w:p>
    <w:p w:rsidR="00163A55" w:rsidRDefault="00163A55" w:rsidP="006271D1">
      <w:pPr>
        <w:pStyle w:val="BodyText"/>
        <w:tabs>
          <w:tab w:val="clear" w:pos="540"/>
          <w:tab w:val="left" w:pos="360"/>
        </w:tabs>
        <w:rPr>
          <w:rFonts w:ascii="Calibri" w:hAnsi="Calibri"/>
          <w:b/>
          <w:bCs/>
          <w:sz w:val="24"/>
          <w:szCs w:val="24"/>
        </w:rPr>
      </w:pPr>
    </w:p>
    <w:p w:rsidR="006271D1" w:rsidRPr="00A0005A" w:rsidRDefault="006271D1" w:rsidP="006271D1">
      <w:pPr>
        <w:pStyle w:val="BodyText"/>
        <w:tabs>
          <w:tab w:val="clear" w:pos="540"/>
          <w:tab w:val="left" w:pos="360"/>
        </w:tabs>
        <w:rPr>
          <w:rFonts w:ascii="Calibri" w:hAnsi="Calibri"/>
          <w:b/>
          <w:bCs/>
          <w:sz w:val="24"/>
          <w:szCs w:val="24"/>
        </w:rPr>
      </w:pPr>
      <w:r w:rsidRPr="00A0005A">
        <w:rPr>
          <w:rFonts w:ascii="Calibri" w:hAnsi="Calibri"/>
          <w:b/>
          <w:bCs/>
          <w:sz w:val="24"/>
          <w:szCs w:val="24"/>
        </w:rPr>
        <w:t>Links with other schools</w:t>
      </w:r>
    </w:p>
    <w:p w:rsidR="006271D1" w:rsidRPr="00A0005A" w:rsidRDefault="006271D1" w:rsidP="006271D1">
      <w:pPr>
        <w:pStyle w:val="BodyText"/>
        <w:tabs>
          <w:tab w:val="clear" w:pos="540"/>
          <w:tab w:val="left" w:pos="360"/>
        </w:tabs>
        <w:rPr>
          <w:rFonts w:ascii="Calibri" w:hAnsi="Calibri"/>
          <w:bCs/>
          <w:sz w:val="24"/>
          <w:szCs w:val="24"/>
        </w:rPr>
      </w:pPr>
      <w:r w:rsidRPr="00A0005A">
        <w:rPr>
          <w:rFonts w:ascii="Calibri" w:hAnsi="Calibri"/>
          <w:bCs/>
          <w:sz w:val="24"/>
          <w:szCs w:val="24"/>
        </w:rPr>
        <w:t>The school works closely with other schools, including special schools and secondary schools, to ensure the smooth transition of children with Special Educational Needs. This in</w:t>
      </w:r>
      <w:r w:rsidR="00F3742B">
        <w:rPr>
          <w:rFonts w:ascii="Calibri" w:hAnsi="Calibri"/>
          <w:bCs/>
          <w:sz w:val="24"/>
          <w:szCs w:val="24"/>
        </w:rPr>
        <w:t>cludes meetings between the SENDC</w:t>
      </w:r>
      <w:r w:rsidRPr="00A0005A">
        <w:rPr>
          <w:rFonts w:ascii="Calibri" w:hAnsi="Calibri"/>
          <w:bCs/>
          <w:sz w:val="24"/>
          <w:szCs w:val="24"/>
        </w:rPr>
        <w:t>os of the schools involved, liaison</w:t>
      </w:r>
      <w:r w:rsidR="00F3742B">
        <w:rPr>
          <w:rFonts w:ascii="Calibri" w:hAnsi="Calibri"/>
          <w:bCs/>
          <w:sz w:val="24"/>
          <w:szCs w:val="24"/>
        </w:rPr>
        <w:t xml:space="preserve"> and visits to the school with learning mentors and </w:t>
      </w:r>
      <w:r w:rsidRPr="00A0005A">
        <w:rPr>
          <w:rFonts w:ascii="Calibri" w:hAnsi="Calibri"/>
          <w:bCs/>
          <w:sz w:val="24"/>
          <w:szCs w:val="24"/>
        </w:rPr>
        <w:t xml:space="preserve">prompt transfer of records. </w:t>
      </w:r>
      <w:r w:rsidR="009A69B5" w:rsidRPr="009A69B5">
        <w:rPr>
          <w:rFonts w:ascii="Calibri" w:hAnsi="Calibri"/>
          <w:bCs/>
          <w:sz w:val="24"/>
          <w:szCs w:val="24"/>
        </w:rPr>
        <w:t>We are a partner s</w:t>
      </w:r>
      <w:r w:rsidR="002B238B">
        <w:rPr>
          <w:rFonts w:ascii="Calibri" w:hAnsi="Calibri"/>
          <w:bCs/>
          <w:sz w:val="24"/>
          <w:szCs w:val="24"/>
        </w:rPr>
        <w:t>chool within the Swiss Cottage P</w:t>
      </w:r>
      <w:r w:rsidR="009A69B5" w:rsidRPr="009A69B5">
        <w:rPr>
          <w:rFonts w:ascii="Calibri" w:hAnsi="Calibri"/>
          <w:bCs/>
          <w:sz w:val="24"/>
          <w:szCs w:val="24"/>
        </w:rPr>
        <w:t>artnership.</w:t>
      </w:r>
    </w:p>
    <w:p w:rsidR="006271D1" w:rsidRPr="00116A45" w:rsidRDefault="006271D1" w:rsidP="00113AAD">
      <w:pPr>
        <w:autoSpaceDE w:val="0"/>
        <w:autoSpaceDN w:val="0"/>
        <w:adjustRightInd w:val="0"/>
        <w:rPr>
          <w:rFonts w:ascii="Calibri" w:hAnsi="Calibri" w:cs="Calibri"/>
          <w:b/>
          <w:sz w:val="28"/>
          <w:szCs w:val="28"/>
        </w:rPr>
      </w:pPr>
    </w:p>
    <w:p w:rsidR="006271D1" w:rsidRPr="00116A45" w:rsidRDefault="006271D1" w:rsidP="00113AAD">
      <w:pPr>
        <w:autoSpaceDE w:val="0"/>
        <w:autoSpaceDN w:val="0"/>
        <w:adjustRightInd w:val="0"/>
        <w:rPr>
          <w:rFonts w:ascii="Calibri" w:hAnsi="Calibri" w:cs="Calibri"/>
          <w:b/>
          <w:sz w:val="28"/>
          <w:szCs w:val="28"/>
        </w:rPr>
      </w:pPr>
      <w:r w:rsidRPr="00116A45">
        <w:rPr>
          <w:rFonts w:ascii="Calibri" w:hAnsi="Calibri" w:cs="Calibri"/>
          <w:b/>
          <w:sz w:val="28"/>
          <w:szCs w:val="28"/>
        </w:rPr>
        <w:t xml:space="preserve">Complaints </w:t>
      </w:r>
    </w:p>
    <w:p w:rsidR="006271D1" w:rsidRPr="00A0005A" w:rsidRDefault="006271D1" w:rsidP="006271D1">
      <w:pPr>
        <w:rPr>
          <w:rFonts w:ascii="Calibri" w:hAnsi="Calibri"/>
          <w:szCs w:val="24"/>
        </w:rPr>
      </w:pPr>
    </w:p>
    <w:p w:rsidR="006271D1" w:rsidRPr="00A0005A" w:rsidRDefault="00113AAD" w:rsidP="006271D1">
      <w:pPr>
        <w:rPr>
          <w:rFonts w:ascii="Calibri" w:hAnsi="Calibri"/>
          <w:szCs w:val="24"/>
        </w:rPr>
      </w:pPr>
      <w:r w:rsidRPr="00116A45">
        <w:rPr>
          <w:rFonts w:ascii="Calibri" w:hAnsi="Calibri" w:cs="Calibri"/>
          <w:szCs w:val="24"/>
        </w:rPr>
        <w:t xml:space="preserve">If you as a </w:t>
      </w:r>
      <w:r w:rsidR="00AA3D2F" w:rsidRPr="00116A45">
        <w:rPr>
          <w:rFonts w:ascii="Calibri" w:hAnsi="Calibri" w:cs="Calibri"/>
          <w:szCs w:val="24"/>
        </w:rPr>
        <w:t xml:space="preserve">parent or </w:t>
      </w:r>
      <w:r w:rsidRPr="00116A45">
        <w:rPr>
          <w:rFonts w:ascii="Calibri" w:hAnsi="Calibri" w:cs="Calibri"/>
          <w:szCs w:val="24"/>
        </w:rPr>
        <w:t>carer are unhappy about something that is happening at school you should discuss your concerns with the sc</w:t>
      </w:r>
      <w:r w:rsidR="006271D1" w:rsidRPr="00116A45">
        <w:rPr>
          <w:rFonts w:ascii="Calibri" w:hAnsi="Calibri" w:cs="Calibri"/>
          <w:szCs w:val="24"/>
        </w:rPr>
        <w:t xml:space="preserve">hool in order to </w:t>
      </w:r>
      <w:r w:rsidRPr="00116A45">
        <w:rPr>
          <w:rFonts w:ascii="Calibri" w:hAnsi="Calibri" w:cs="Calibri"/>
          <w:szCs w:val="24"/>
        </w:rPr>
        <w:t>resolve complaints at the earliest possible stage.</w:t>
      </w:r>
      <w:r w:rsidR="006271D1" w:rsidRPr="00116A45">
        <w:rPr>
          <w:rFonts w:ascii="Calibri" w:hAnsi="Calibri" w:cs="Calibri"/>
          <w:szCs w:val="24"/>
        </w:rPr>
        <w:t xml:space="preserve"> We will </w:t>
      </w:r>
      <w:r w:rsidR="006271D1" w:rsidRPr="00A0005A">
        <w:rPr>
          <w:rFonts w:ascii="Calibri" w:hAnsi="Calibri"/>
          <w:szCs w:val="24"/>
        </w:rPr>
        <w:t>make all reasonable adjustments to ensure that parental concerns and complaints are addressed</w:t>
      </w:r>
      <w:r w:rsidR="006271D1">
        <w:rPr>
          <w:rFonts w:ascii="Calibri" w:hAnsi="Calibri"/>
          <w:szCs w:val="24"/>
        </w:rPr>
        <w:t>.</w:t>
      </w:r>
    </w:p>
    <w:p w:rsidR="00113AAD" w:rsidRPr="00116A45" w:rsidRDefault="00113AAD" w:rsidP="00113AAD">
      <w:pPr>
        <w:autoSpaceDE w:val="0"/>
        <w:autoSpaceDN w:val="0"/>
        <w:adjustRightInd w:val="0"/>
        <w:rPr>
          <w:rFonts w:ascii="Calibri" w:hAnsi="Calibri" w:cs="Calibri"/>
          <w:szCs w:val="24"/>
        </w:rPr>
      </w:pPr>
    </w:p>
    <w:p w:rsidR="006271D1" w:rsidRPr="00116A45" w:rsidRDefault="00113AAD" w:rsidP="00113AAD">
      <w:pPr>
        <w:autoSpaceDE w:val="0"/>
        <w:autoSpaceDN w:val="0"/>
        <w:adjustRightInd w:val="0"/>
        <w:rPr>
          <w:rFonts w:ascii="Calibri" w:hAnsi="Calibri" w:cs="Calibri"/>
          <w:szCs w:val="24"/>
        </w:rPr>
      </w:pPr>
      <w:r w:rsidRPr="00116A45">
        <w:rPr>
          <w:rFonts w:ascii="Calibri" w:hAnsi="Calibri" w:cs="Calibri"/>
          <w:szCs w:val="24"/>
        </w:rPr>
        <w:t>First of all talk to your child’s class teacher</w:t>
      </w:r>
      <w:r w:rsidR="001A2B64">
        <w:rPr>
          <w:rFonts w:ascii="Calibri" w:hAnsi="Calibri" w:cs="Calibri"/>
          <w:szCs w:val="24"/>
        </w:rPr>
        <w:t>, phase leader</w:t>
      </w:r>
      <w:r w:rsidRPr="00116A45">
        <w:rPr>
          <w:rFonts w:ascii="Calibri" w:hAnsi="Calibri" w:cs="Calibri"/>
          <w:szCs w:val="24"/>
        </w:rPr>
        <w:t xml:space="preserve"> or the SENDCo.</w:t>
      </w:r>
    </w:p>
    <w:p w:rsidR="006271D1" w:rsidRDefault="00113AAD" w:rsidP="00113AAD">
      <w:pPr>
        <w:autoSpaceDE w:val="0"/>
        <w:autoSpaceDN w:val="0"/>
        <w:adjustRightInd w:val="0"/>
        <w:rPr>
          <w:rFonts w:ascii="Calibri" w:hAnsi="Calibri" w:cs="Calibri"/>
          <w:szCs w:val="24"/>
        </w:rPr>
      </w:pPr>
      <w:r w:rsidRPr="00116A45">
        <w:rPr>
          <w:rFonts w:ascii="Calibri" w:hAnsi="Calibri" w:cs="Calibri"/>
          <w:szCs w:val="24"/>
        </w:rPr>
        <w:t xml:space="preserve"> </w:t>
      </w:r>
    </w:p>
    <w:p w:rsidR="00113AAD" w:rsidRDefault="00AA3D2F" w:rsidP="00113AAD">
      <w:pPr>
        <w:autoSpaceDE w:val="0"/>
        <w:autoSpaceDN w:val="0"/>
        <w:adjustRightInd w:val="0"/>
        <w:rPr>
          <w:rFonts w:ascii="Calibri" w:hAnsi="Calibri" w:cs="Calibri"/>
          <w:szCs w:val="24"/>
        </w:rPr>
      </w:pPr>
      <w:r w:rsidRPr="007508E9">
        <w:rPr>
          <w:rFonts w:ascii="Calibri" w:hAnsi="Calibri" w:cs="Calibri"/>
          <w:szCs w:val="24"/>
        </w:rPr>
        <w:t>If you are not happy that the teacher or SENDCo has been able to resolve your complaint you can make a complaint to the Headteacher. You should talk informally to the Headteacher first but if you want to go on to a formal complaint, you will need to put this in writing.</w:t>
      </w:r>
      <w:r>
        <w:rPr>
          <w:rFonts w:ascii="Calibri" w:hAnsi="Calibri" w:cs="Calibri"/>
          <w:szCs w:val="24"/>
        </w:rPr>
        <w:t xml:space="preserve"> </w:t>
      </w:r>
    </w:p>
    <w:p w:rsidR="006271D1" w:rsidRDefault="006271D1" w:rsidP="00113AAD">
      <w:pPr>
        <w:autoSpaceDE w:val="0"/>
        <w:autoSpaceDN w:val="0"/>
        <w:adjustRightInd w:val="0"/>
        <w:rPr>
          <w:rFonts w:ascii="Calibri" w:hAnsi="Calibri" w:cs="Calibri"/>
          <w:szCs w:val="24"/>
        </w:rPr>
      </w:pPr>
    </w:p>
    <w:p w:rsidR="006271D1" w:rsidRPr="00116A45" w:rsidRDefault="006271D1" w:rsidP="00113AAD">
      <w:pPr>
        <w:autoSpaceDE w:val="0"/>
        <w:autoSpaceDN w:val="0"/>
        <w:adjustRightInd w:val="0"/>
        <w:rPr>
          <w:rFonts w:ascii="Calibri" w:hAnsi="Calibri" w:cs="Calibri"/>
          <w:szCs w:val="24"/>
        </w:rPr>
      </w:pPr>
      <w:r>
        <w:rPr>
          <w:rFonts w:ascii="Calibri" w:hAnsi="Calibri" w:cs="Calibri"/>
          <w:szCs w:val="24"/>
        </w:rPr>
        <w:t>Our complaints policy and procedure is available on the school website and in the school office.</w:t>
      </w:r>
    </w:p>
    <w:p w:rsidR="00113AAD" w:rsidRPr="00116A45" w:rsidRDefault="00113AAD" w:rsidP="00113AAD">
      <w:pPr>
        <w:autoSpaceDE w:val="0"/>
        <w:autoSpaceDN w:val="0"/>
        <w:adjustRightInd w:val="0"/>
        <w:rPr>
          <w:rFonts w:ascii="Calibri" w:hAnsi="Calibri" w:cs="Calibri"/>
          <w:szCs w:val="24"/>
        </w:rPr>
      </w:pPr>
    </w:p>
    <w:p w:rsidR="00113AAD" w:rsidRPr="00116A45" w:rsidRDefault="006271D1" w:rsidP="00113AAD">
      <w:pPr>
        <w:tabs>
          <w:tab w:val="left" w:pos="2143"/>
        </w:tabs>
        <w:rPr>
          <w:rFonts w:ascii="Calibri" w:hAnsi="Calibri" w:cs="Calibri"/>
          <w:b/>
          <w:sz w:val="28"/>
          <w:szCs w:val="28"/>
        </w:rPr>
      </w:pPr>
      <w:r w:rsidRPr="00116A45">
        <w:rPr>
          <w:rFonts w:ascii="Calibri" w:hAnsi="Calibri" w:cs="Calibri"/>
          <w:b/>
          <w:sz w:val="28"/>
          <w:szCs w:val="28"/>
        </w:rPr>
        <w:t>Other policies</w:t>
      </w:r>
    </w:p>
    <w:p w:rsidR="006271D1" w:rsidRPr="00116A45" w:rsidRDefault="006271D1" w:rsidP="00113AAD">
      <w:pPr>
        <w:tabs>
          <w:tab w:val="left" w:pos="2143"/>
        </w:tabs>
        <w:rPr>
          <w:rFonts w:ascii="Calibri" w:hAnsi="Calibri" w:cs="Calibri"/>
          <w:b/>
          <w:sz w:val="28"/>
          <w:szCs w:val="28"/>
        </w:rPr>
      </w:pPr>
    </w:p>
    <w:p w:rsidR="00113AAD" w:rsidRPr="00116A45" w:rsidRDefault="00113AAD" w:rsidP="00113AAD">
      <w:pPr>
        <w:autoSpaceDE w:val="0"/>
        <w:autoSpaceDN w:val="0"/>
        <w:adjustRightInd w:val="0"/>
        <w:rPr>
          <w:rFonts w:ascii="Calibri" w:hAnsi="Calibri" w:cs="Calibri"/>
          <w:szCs w:val="24"/>
          <w:lang w:eastAsia="en-GB"/>
        </w:rPr>
      </w:pPr>
      <w:r w:rsidRPr="00116A45">
        <w:rPr>
          <w:rFonts w:ascii="Calibri" w:hAnsi="Calibri" w:cs="Calibri"/>
          <w:szCs w:val="24"/>
          <w:lang w:eastAsia="en-GB"/>
        </w:rPr>
        <w:t>This Policy should be rea</w:t>
      </w:r>
      <w:r w:rsidR="00AA3D2F" w:rsidRPr="00116A45">
        <w:rPr>
          <w:rFonts w:ascii="Calibri" w:hAnsi="Calibri" w:cs="Calibri"/>
          <w:szCs w:val="24"/>
          <w:lang w:eastAsia="en-GB"/>
        </w:rPr>
        <w:t xml:space="preserve">d in conjunction with the school’s </w:t>
      </w:r>
      <w:r w:rsidR="00D450AA">
        <w:rPr>
          <w:rFonts w:ascii="Calibri" w:hAnsi="Calibri" w:cs="Calibri"/>
          <w:szCs w:val="24"/>
          <w:lang w:eastAsia="en-GB"/>
        </w:rPr>
        <w:t>SEND Information Report</w:t>
      </w:r>
      <w:r w:rsidR="00AA3D2F" w:rsidRPr="00116A45">
        <w:rPr>
          <w:rFonts w:ascii="Calibri" w:hAnsi="Calibri" w:cs="Calibri"/>
          <w:szCs w:val="24"/>
          <w:lang w:eastAsia="en-GB"/>
        </w:rPr>
        <w:t xml:space="preserve"> (</w:t>
      </w:r>
      <w:r w:rsidR="00EC3078">
        <w:rPr>
          <w:rFonts w:ascii="Calibri" w:hAnsi="Calibri" w:cs="Calibri"/>
          <w:szCs w:val="24"/>
          <w:lang w:eastAsia="en-GB"/>
        </w:rPr>
        <w:t>West Hampstead</w:t>
      </w:r>
      <w:r w:rsidR="00AA3D2F" w:rsidRPr="00116A45">
        <w:rPr>
          <w:rFonts w:ascii="Calibri" w:hAnsi="Calibri" w:cs="Calibri"/>
          <w:szCs w:val="24"/>
          <w:lang w:eastAsia="en-GB"/>
        </w:rPr>
        <w:t xml:space="preserve"> Primary School</w:t>
      </w:r>
      <w:r w:rsidR="00D450AA">
        <w:rPr>
          <w:rFonts w:ascii="Calibri" w:hAnsi="Calibri" w:cs="Calibri"/>
          <w:szCs w:val="24"/>
          <w:lang w:eastAsia="en-GB"/>
        </w:rPr>
        <w:t>’s</w:t>
      </w:r>
      <w:r w:rsidR="00AA3D2F" w:rsidRPr="00116A45">
        <w:rPr>
          <w:rFonts w:ascii="Calibri" w:hAnsi="Calibri" w:cs="Calibri"/>
          <w:szCs w:val="24"/>
          <w:lang w:eastAsia="en-GB"/>
        </w:rPr>
        <w:t xml:space="preserve"> Local SEND Offer); Camden’s Local</w:t>
      </w:r>
      <w:r w:rsidRPr="00116A45">
        <w:rPr>
          <w:rFonts w:ascii="Calibri" w:hAnsi="Calibri" w:cs="Calibri"/>
          <w:szCs w:val="24"/>
          <w:lang w:eastAsia="en-GB"/>
        </w:rPr>
        <w:t xml:space="preserve"> Offer</w:t>
      </w:r>
      <w:r w:rsidR="006271D1" w:rsidRPr="00116A45">
        <w:rPr>
          <w:rFonts w:ascii="Calibri" w:hAnsi="Calibri" w:cs="Calibri"/>
          <w:szCs w:val="24"/>
          <w:lang w:eastAsia="en-GB"/>
        </w:rPr>
        <w:t xml:space="preserve">; </w:t>
      </w:r>
      <w:r w:rsidR="00EC3078">
        <w:rPr>
          <w:rFonts w:ascii="Calibri" w:hAnsi="Calibri" w:cs="Calibri"/>
          <w:szCs w:val="24"/>
          <w:lang w:eastAsia="en-GB"/>
        </w:rPr>
        <w:t>West Hampstead</w:t>
      </w:r>
      <w:r w:rsidR="00AA3D2F" w:rsidRPr="00116A45">
        <w:rPr>
          <w:rFonts w:ascii="Calibri" w:hAnsi="Calibri" w:cs="Calibri"/>
          <w:szCs w:val="24"/>
          <w:lang w:eastAsia="en-GB"/>
        </w:rPr>
        <w:t xml:space="preserve"> Primary School </w:t>
      </w:r>
      <w:r w:rsidR="00AA3D2F" w:rsidRPr="00AA3D2F">
        <w:rPr>
          <w:rFonts w:ascii="Calibri" w:hAnsi="Calibri" w:cs="Calibri"/>
          <w:szCs w:val="24"/>
          <w:lang w:eastAsia="en-GB"/>
        </w:rPr>
        <w:t>Behaviour Policy</w:t>
      </w:r>
      <w:r w:rsidR="006271D1">
        <w:rPr>
          <w:rFonts w:ascii="Calibri" w:hAnsi="Calibri" w:cs="Calibri"/>
          <w:szCs w:val="24"/>
          <w:lang w:eastAsia="en-GB"/>
        </w:rPr>
        <w:t>.</w:t>
      </w:r>
      <w:r w:rsidRPr="00116A45">
        <w:rPr>
          <w:rFonts w:ascii="Calibri" w:hAnsi="Calibri" w:cs="Calibri"/>
          <w:szCs w:val="24"/>
          <w:lang w:eastAsia="en-GB"/>
        </w:rPr>
        <w:t xml:space="preserve"> </w:t>
      </w:r>
    </w:p>
    <w:p w:rsidR="00AA3D2F" w:rsidRPr="00116A45" w:rsidRDefault="00AA3D2F" w:rsidP="00113AAD">
      <w:pPr>
        <w:autoSpaceDE w:val="0"/>
        <w:autoSpaceDN w:val="0"/>
        <w:adjustRightInd w:val="0"/>
        <w:rPr>
          <w:rFonts w:ascii="Calibri" w:hAnsi="Calibri" w:cs="Calibri"/>
          <w:szCs w:val="24"/>
          <w:lang w:eastAsia="en-GB"/>
        </w:rPr>
      </w:pPr>
    </w:p>
    <w:p w:rsidR="0038111F" w:rsidRDefault="00113AAD" w:rsidP="00F3742B">
      <w:pPr>
        <w:rPr>
          <w:rFonts w:ascii="Calibri" w:hAnsi="Calibri" w:cs="Calibri"/>
          <w:szCs w:val="24"/>
          <w:lang w:eastAsia="en-GB"/>
        </w:rPr>
      </w:pPr>
      <w:r w:rsidRPr="00116A45">
        <w:rPr>
          <w:rFonts w:ascii="Calibri" w:hAnsi="Calibri" w:cs="Calibri"/>
          <w:szCs w:val="24"/>
          <w:lang w:eastAsia="en-GB"/>
        </w:rPr>
        <w:t>The Policy is reviewed by the Governors every</w:t>
      </w:r>
      <w:r w:rsidR="00AA3D2F" w:rsidRPr="00116A45">
        <w:rPr>
          <w:rFonts w:ascii="Calibri" w:hAnsi="Calibri" w:cs="Calibri"/>
          <w:szCs w:val="24"/>
          <w:lang w:eastAsia="en-GB"/>
        </w:rPr>
        <w:t xml:space="preserve"> year</w:t>
      </w:r>
      <w:r w:rsidRPr="00116A45">
        <w:rPr>
          <w:rFonts w:ascii="Calibri" w:hAnsi="Calibri" w:cs="Calibri"/>
          <w:szCs w:val="24"/>
          <w:lang w:eastAsia="en-GB"/>
        </w:rPr>
        <w:t xml:space="preserve"> and outcomes of reviews are used to inform the </w:t>
      </w:r>
      <w:r w:rsidR="009A69B5">
        <w:rPr>
          <w:rFonts w:ascii="Calibri" w:hAnsi="Calibri" w:cs="Calibri"/>
          <w:szCs w:val="24"/>
          <w:lang w:eastAsia="en-GB"/>
        </w:rPr>
        <w:t>School Self Evaluation.</w:t>
      </w:r>
    </w:p>
    <w:p w:rsidR="00163A55" w:rsidRDefault="00163A55" w:rsidP="00F3742B">
      <w:pPr>
        <w:rPr>
          <w:rFonts w:ascii="Calibri" w:hAnsi="Calibri" w:cs="Calibri"/>
          <w:szCs w:val="24"/>
          <w:lang w:eastAsia="en-GB"/>
        </w:rPr>
      </w:pPr>
    </w:p>
    <w:p w:rsidR="00163A55" w:rsidRDefault="00163A55" w:rsidP="00163A55">
      <w:pPr>
        <w:rPr>
          <w:rStyle w:val="Hyperlink"/>
          <w:rFonts w:ascii="Calibri" w:hAnsi="Calibri"/>
          <w:color w:val="auto"/>
          <w:szCs w:val="24"/>
        </w:rPr>
      </w:pPr>
      <w:r w:rsidRPr="00DC380C">
        <w:rPr>
          <w:rFonts w:ascii="Calibri" w:hAnsi="Calibri"/>
          <w:szCs w:val="24"/>
        </w:rPr>
        <w:t xml:space="preserve">Camden’s Local Offer website: </w:t>
      </w:r>
      <w:hyperlink r:id="rId11" w:history="1">
        <w:r w:rsidRPr="00DC380C">
          <w:rPr>
            <w:rStyle w:val="Hyperlink"/>
            <w:rFonts w:ascii="Calibri" w:hAnsi="Calibri"/>
            <w:color w:val="auto"/>
            <w:szCs w:val="24"/>
          </w:rPr>
          <w:t>www.localoffer.camden.gov.uk</w:t>
        </w:r>
      </w:hyperlink>
    </w:p>
    <w:p w:rsidR="00D450AA" w:rsidRDefault="00D450AA" w:rsidP="00163A55">
      <w:pPr>
        <w:rPr>
          <w:rStyle w:val="Hyperlink"/>
          <w:rFonts w:ascii="Calibri" w:hAnsi="Calibri"/>
          <w:color w:val="auto"/>
          <w:szCs w:val="24"/>
        </w:rPr>
      </w:pPr>
    </w:p>
    <w:p w:rsidR="00163A55" w:rsidRPr="002B17C1" w:rsidRDefault="00163A55" w:rsidP="00F3742B">
      <w:pPr>
        <w:rPr>
          <w:rFonts w:ascii="Calibri" w:hAnsi="Calibri"/>
          <w:szCs w:val="24"/>
        </w:rPr>
      </w:pPr>
    </w:p>
    <w:p w:rsidR="00D450AA" w:rsidRPr="002B17C1" w:rsidRDefault="00D450AA" w:rsidP="00F3742B">
      <w:pPr>
        <w:rPr>
          <w:rFonts w:ascii="Calibri" w:hAnsi="Calibri"/>
          <w:b/>
          <w:sz w:val="28"/>
        </w:rPr>
      </w:pPr>
      <w:r w:rsidRPr="002B17C1">
        <w:rPr>
          <w:rFonts w:ascii="Calibri" w:hAnsi="Calibri"/>
          <w:b/>
          <w:sz w:val="28"/>
        </w:rPr>
        <w:t xml:space="preserve">Independent advice for parents and carers </w:t>
      </w:r>
    </w:p>
    <w:p w:rsidR="00D450AA" w:rsidRPr="002B17C1" w:rsidRDefault="00D450AA" w:rsidP="00F3742B">
      <w:pPr>
        <w:rPr>
          <w:rFonts w:ascii="Calibri" w:hAnsi="Calibri"/>
        </w:rPr>
      </w:pPr>
    </w:p>
    <w:p w:rsidR="00D450AA" w:rsidRPr="002B17C1" w:rsidRDefault="00D450AA" w:rsidP="00F3742B">
      <w:pPr>
        <w:rPr>
          <w:rFonts w:ascii="Calibri" w:hAnsi="Calibri"/>
        </w:rPr>
      </w:pPr>
      <w:r w:rsidRPr="002B17C1">
        <w:rPr>
          <w:rFonts w:ascii="Calibri" w:hAnsi="Calibri"/>
        </w:rPr>
        <w:t xml:space="preserve">SENDIASS is a Camden service that supports and advises parents and carers if they have a child with SEND.   The service is funded by Camden Local Authority but it is independent in terms of giving advice.    </w:t>
      </w:r>
    </w:p>
    <w:p w:rsidR="00D450AA" w:rsidRPr="002B17C1" w:rsidRDefault="00D450AA" w:rsidP="00F3742B">
      <w:pPr>
        <w:rPr>
          <w:rFonts w:ascii="Calibri" w:hAnsi="Calibri"/>
        </w:rPr>
      </w:pPr>
    </w:p>
    <w:p w:rsidR="00D450AA" w:rsidRPr="002B17C1" w:rsidRDefault="00D450AA" w:rsidP="00F3742B">
      <w:pPr>
        <w:rPr>
          <w:rFonts w:ascii="Calibri" w:hAnsi="Calibri"/>
        </w:rPr>
      </w:pPr>
      <w:r w:rsidRPr="002B17C1">
        <w:rPr>
          <w:rFonts w:ascii="Calibri" w:hAnsi="Calibri"/>
        </w:rPr>
        <w:t xml:space="preserve">You will find information on their website: www.sendiasscamden.co.uk   </w:t>
      </w:r>
    </w:p>
    <w:p w:rsidR="00D450AA" w:rsidRPr="002B17C1" w:rsidRDefault="00D450AA" w:rsidP="00F3742B">
      <w:pPr>
        <w:rPr>
          <w:rFonts w:ascii="Calibri" w:hAnsi="Calibri"/>
        </w:rPr>
      </w:pPr>
      <w:r w:rsidRPr="002B17C1">
        <w:rPr>
          <w:rFonts w:ascii="Calibri" w:hAnsi="Calibri"/>
        </w:rPr>
        <w:t xml:space="preserve">Email: </w:t>
      </w:r>
      <w:hyperlink r:id="rId12" w:history="1">
        <w:r w:rsidRPr="002B17C1">
          <w:rPr>
            <w:rStyle w:val="Hyperlink"/>
            <w:rFonts w:ascii="Calibri" w:hAnsi="Calibri"/>
          </w:rPr>
          <w:t>sendiass@camden.gov.uk</w:t>
        </w:r>
      </w:hyperlink>
      <w:r w:rsidRPr="002B17C1">
        <w:rPr>
          <w:rFonts w:ascii="Calibri" w:hAnsi="Calibri"/>
        </w:rPr>
        <w:t xml:space="preserve"> </w:t>
      </w:r>
    </w:p>
    <w:p w:rsidR="00D450AA" w:rsidRPr="002B17C1" w:rsidRDefault="00D450AA" w:rsidP="00F3742B">
      <w:pPr>
        <w:rPr>
          <w:rFonts w:ascii="Calibri" w:hAnsi="Calibri"/>
          <w:szCs w:val="24"/>
        </w:rPr>
      </w:pPr>
      <w:r w:rsidRPr="002B17C1">
        <w:rPr>
          <w:rFonts w:ascii="Calibri" w:hAnsi="Calibri"/>
        </w:rPr>
        <w:t>Telephone number: 020 7974 6264</w:t>
      </w:r>
    </w:p>
    <w:sectPr w:rsidR="00D450AA" w:rsidRPr="002B17C1" w:rsidSect="00314058">
      <w:footerReference w:type="even" r:id="rId13"/>
      <w:footerReference w:type="default" r:id="rId14"/>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DF" w:rsidRDefault="00C276DF">
      <w:r>
        <w:separator/>
      </w:r>
    </w:p>
  </w:endnote>
  <w:endnote w:type="continuationSeparator" w:id="0">
    <w:p w:rsidR="00C276DF" w:rsidRDefault="00C2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5" w:rsidRDefault="0016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63A55" w:rsidRDefault="00163A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24" w:rsidRDefault="00632E24">
    <w:pPr>
      <w:pStyle w:val="Footer"/>
      <w:jc w:val="right"/>
    </w:pPr>
    <w:r>
      <w:fldChar w:fldCharType="begin"/>
    </w:r>
    <w:r>
      <w:instrText xml:space="preserve"> PAGE   \* MERGEFORMAT </w:instrText>
    </w:r>
    <w:r>
      <w:fldChar w:fldCharType="separate"/>
    </w:r>
    <w:r w:rsidR="007A66A4">
      <w:rPr>
        <w:noProof/>
      </w:rPr>
      <w:t>1</w:t>
    </w:r>
    <w:r>
      <w:rPr>
        <w:noProof/>
      </w:rPr>
      <w:fldChar w:fldCharType="end"/>
    </w:r>
  </w:p>
  <w:p w:rsidR="00163A55" w:rsidRDefault="00163A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DF" w:rsidRDefault="00C276DF">
      <w:r>
        <w:separator/>
      </w:r>
    </w:p>
  </w:footnote>
  <w:footnote w:type="continuationSeparator" w:id="0">
    <w:p w:rsidR="00C276DF" w:rsidRDefault="00C27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94C"/>
    <w:multiLevelType w:val="hybridMultilevel"/>
    <w:tmpl w:val="05B43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955D2"/>
    <w:multiLevelType w:val="singleLevel"/>
    <w:tmpl w:val="ECDC4D2E"/>
    <w:lvl w:ilvl="0">
      <w:start w:val="1"/>
      <w:numFmt w:val="lowerLetter"/>
      <w:lvlText w:val="(%1)"/>
      <w:legacy w:legacy="1" w:legacySpace="0" w:legacyIndent="360"/>
      <w:lvlJc w:val="left"/>
      <w:pPr>
        <w:ind w:left="360" w:hanging="360"/>
      </w:pPr>
    </w:lvl>
  </w:abstractNum>
  <w:abstractNum w:abstractNumId="2" w15:restartNumberingAfterBreak="0">
    <w:nsid w:val="0DA478A1"/>
    <w:multiLevelType w:val="singleLevel"/>
    <w:tmpl w:val="ECDC4D2E"/>
    <w:lvl w:ilvl="0">
      <w:start w:val="1"/>
      <w:numFmt w:val="lowerLetter"/>
      <w:lvlText w:val="(%1)"/>
      <w:legacy w:legacy="1" w:legacySpace="0" w:legacyIndent="360"/>
      <w:lvlJc w:val="left"/>
      <w:pPr>
        <w:ind w:left="360" w:hanging="360"/>
      </w:pPr>
    </w:lvl>
  </w:abstractNum>
  <w:abstractNum w:abstractNumId="3" w15:restartNumberingAfterBreak="0">
    <w:nsid w:val="0EBE2FDC"/>
    <w:multiLevelType w:val="hybridMultilevel"/>
    <w:tmpl w:val="77848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71BC4"/>
    <w:multiLevelType w:val="hybridMultilevel"/>
    <w:tmpl w:val="C3AE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9F2"/>
    <w:multiLevelType w:val="singleLevel"/>
    <w:tmpl w:val="ECDC4D2E"/>
    <w:lvl w:ilvl="0">
      <w:start w:val="1"/>
      <w:numFmt w:val="lowerLetter"/>
      <w:lvlText w:val="(%1)"/>
      <w:legacy w:legacy="1" w:legacySpace="0" w:legacyIndent="360"/>
      <w:lvlJc w:val="left"/>
      <w:pPr>
        <w:ind w:left="360" w:hanging="360"/>
      </w:pPr>
    </w:lvl>
  </w:abstractNum>
  <w:abstractNum w:abstractNumId="6" w15:restartNumberingAfterBreak="0">
    <w:nsid w:val="15894BF9"/>
    <w:multiLevelType w:val="singleLevel"/>
    <w:tmpl w:val="ECDC4D2E"/>
    <w:lvl w:ilvl="0">
      <w:start w:val="1"/>
      <w:numFmt w:val="lowerLetter"/>
      <w:lvlText w:val="(%1)"/>
      <w:legacy w:legacy="1" w:legacySpace="0" w:legacyIndent="360"/>
      <w:lvlJc w:val="left"/>
      <w:pPr>
        <w:ind w:left="360" w:hanging="360"/>
      </w:pPr>
    </w:lvl>
  </w:abstractNum>
  <w:abstractNum w:abstractNumId="7" w15:restartNumberingAfterBreak="0">
    <w:nsid w:val="1A8A5097"/>
    <w:multiLevelType w:val="hybridMultilevel"/>
    <w:tmpl w:val="F1A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52571"/>
    <w:multiLevelType w:val="singleLevel"/>
    <w:tmpl w:val="644ADAF4"/>
    <w:lvl w:ilvl="0">
      <w:start w:val="1"/>
      <w:numFmt w:val="decimal"/>
      <w:lvlText w:val="%1."/>
      <w:legacy w:legacy="1" w:legacySpace="0" w:legacyIndent="360"/>
      <w:lvlJc w:val="left"/>
      <w:pPr>
        <w:ind w:left="360" w:hanging="360"/>
      </w:pPr>
    </w:lvl>
  </w:abstractNum>
  <w:abstractNum w:abstractNumId="9" w15:restartNumberingAfterBreak="0">
    <w:nsid w:val="258E74F5"/>
    <w:multiLevelType w:val="singleLevel"/>
    <w:tmpl w:val="644ADAF4"/>
    <w:lvl w:ilvl="0">
      <w:start w:val="1"/>
      <w:numFmt w:val="decimal"/>
      <w:lvlText w:val="%1."/>
      <w:legacy w:legacy="1" w:legacySpace="0" w:legacyIndent="360"/>
      <w:lvlJc w:val="left"/>
      <w:pPr>
        <w:ind w:left="360" w:hanging="360"/>
      </w:pPr>
    </w:lvl>
  </w:abstractNum>
  <w:abstractNum w:abstractNumId="10" w15:restartNumberingAfterBreak="0">
    <w:nsid w:val="29E279A3"/>
    <w:multiLevelType w:val="singleLevel"/>
    <w:tmpl w:val="644ADAF4"/>
    <w:lvl w:ilvl="0">
      <w:start w:val="1"/>
      <w:numFmt w:val="decimal"/>
      <w:lvlText w:val="%1."/>
      <w:legacy w:legacy="1" w:legacySpace="0" w:legacyIndent="360"/>
      <w:lvlJc w:val="left"/>
      <w:pPr>
        <w:ind w:left="360" w:hanging="360"/>
      </w:pPr>
    </w:lvl>
  </w:abstractNum>
  <w:abstractNum w:abstractNumId="11" w15:restartNumberingAfterBreak="0">
    <w:nsid w:val="2B8543BC"/>
    <w:multiLevelType w:val="multilevel"/>
    <w:tmpl w:val="687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848AB"/>
    <w:multiLevelType w:val="singleLevel"/>
    <w:tmpl w:val="364A20F4"/>
    <w:lvl w:ilvl="0">
      <w:start w:val="1"/>
      <w:numFmt w:val="lowerLetter"/>
      <w:lvlText w:val="%1)"/>
      <w:legacy w:legacy="1" w:legacySpace="0" w:legacyIndent="283"/>
      <w:lvlJc w:val="left"/>
      <w:pPr>
        <w:ind w:left="283" w:hanging="283"/>
      </w:pPr>
    </w:lvl>
  </w:abstractNum>
  <w:abstractNum w:abstractNumId="13" w15:restartNumberingAfterBreak="0">
    <w:nsid w:val="30DC37B6"/>
    <w:multiLevelType w:val="multilevel"/>
    <w:tmpl w:val="F11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C2E94"/>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8FA08FF"/>
    <w:multiLevelType w:val="singleLevel"/>
    <w:tmpl w:val="AC5E0430"/>
    <w:lvl w:ilvl="0">
      <w:start w:val="1"/>
      <w:numFmt w:val="decimal"/>
      <w:lvlText w:val="1.%1."/>
      <w:legacy w:legacy="1" w:legacySpace="0" w:legacyIndent="576"/>
      <w:lvlJc w:val="left"/>
      <w:pPr>
        <w:ind w:left="576" w:hanging="576"/>
      </w:pPr>
      <w:rPr>
        <w:b/>
        <w:i w:val="0"/>
      </w:rPr>
    </w:lvl>
  </w:abstractNum>
  <w:abstractNum w:abstractNumId="16" w15:restartNumberingAfterBreak="0">
    <w:nsid w:val="3A9116F6"/>
    <w:multiLevelType w:val="singleLevel"/>
    <w:tmpl w:val="644ADAF4"/>
    <w:lvl w:ilvl="0">
      <w:start w:val="1"/>
      <w:numFmt w:val="decimal"/>
      <w:lvlText w:val="%1."/>
      <w:legacy w:legacy="1" w:legacySpace="0" w:legacyIndent="360"/>
      <w:lvlJc w:val="left"/>
      <w:pPr>
        <w:ind w:left="360" w:hanging="360"/>
      </w:pPr>
    </w:lvl>
  </w:abstractNum>
  <w:abstractNum w:abstractNumId="17" w15:restartNumberingAfterBreak="0">
    <w:nsid w:val="3C750D69"/>
    <w:multiLevelType w:val="singleLevel"/>
    <w:tmpl w:val="ECDC4D2E"/>
    <w:lvl w:ilvl="0">
      <w:start w:val="1"/>
      <w:numFmt w:val="lowerLetter"/>
      <w:lvlText w:val="(%1)"/>
      <w:legacy w:legacy="1" w:legacySpace="0" w:legacyIndent="360"/>
      <w:lvlJc w:val="left"/>
      <w:pPr>
        <w:ind w:left="360" w:hanging="360"/>
      </w:pPr>
    </w:lvl>
  </w:abstractNum>
  <w:abstractNum w:abstractNumId="18" w15:restartNumberingAfterBreak="0">
    <w:nsid w:val="3D011368"/>
    <w:multiLevelType w:val="hybridMultilevel"/>
    <w:tmpl w:val="42E0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55125"/>
    <w:multiLevelType w:val="hybridMultilevel"/>
    <w:tmpl w:val="913A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6568F"/>
    <w:multiLevelType w:val="hybridMultilevel"/>
    <w:tmpl w:val="F6723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04DEA"/>
    <w:multiLevelType w:val="hybridMultilevel"/>
    <w:tmpl w:val="7B52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F6777"/>
    <w:multiLevelType w:val="hybridMultilevel"/>
    <w:tmpl w:val="11F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53C69"/>
    <w:multiLevelType w:val="hybridMultilevel"/>
    <w:tmpl w:val="4EFEDA48"/>
    <w:lvl w:ilvl="0" w:tplc="4C608B06">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BE3F09"/>
    <w:multiLevelType w:val="singleLevel"/>
    <w:tmpl w:val="E90894C2"/>
    <w:lvl w:ilvl="0">
      <w:start w:val="7"/>
      <w:numFmt w:val="bullet"/>
      <w:lvlText w:val="-"/>
      <w:lvlJc w:val="left"/>
      <w:pPr>
        <w:tabs>
          <w:tab w:val="num" w:pos="360"/>
        </w:tabs>
        <w:ind w:left="360" w:hanging="360"/>
      </w:pPr>
      <w:rPr>
        <w:rFonts w:hint="default"/>
      </w:rPr>
    </w:lvl>
  </w:abstractNum>
  <w:abstractNum w:abstractNumId="25" w15:restartNumberingAfterBreak="0">
    <w:nsid w:val="50C00BAF"/>
    <w:multiLevelType w:val="multilevel"/>
    <w:tmpl w:val="BF1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6DF9"/>
    <w:multiLevelType w:val="singleLevel"/>
    <w:tmpl w:val="8800EBB2"/>
    <w:lvl w:ilvl="0">
      <w:numFmt w:val="bullet"/>
      <w:lvlText w:val="-"/>
      <w:lvlJc w:val="left"/>
      <w:pPr>
        <w:tabs>
          <w:tab w:val="num" w:pos="360"/>
        </w:tabs>
        <w:ind w:left="360" w:hanging="360"/>
      </w:pPr>
      <w:rPr>
        <w:rFonts w:hint="default"/>
      </w:rPr>
    </w:lvl>
  </w:abstractNum>
  <w:abstractNum w:abstractNumId="27" w15:restartNumberingAfterBreak="0">
    <w:nsid w:val="5A2B7C3B"/>
    <w:multiLevelType w:val="multilevel"/>
    <w:tmpl w:val="7AA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4511B"/>
    <w:multiLevelType w:val="singleLevel"/>
    <w:tmpl w:val="644ADAF4"/>
    <w:lvl w:ilvl="0">
      <w:start w:val="1"/>
      <w:numFmt w:val="decimal"/>
      <w:lvlText w:val="%1."/>
      <w:legacy w:legacy="1" w:legacySpace="0" w:legacyIndent="360"/>
      <w:lvlJc w:val="left"/>
      <w:pPr>
        <w:ind w:left="360" w:hanging="360"/>
      </w:pPr>
    </w:lvl>
  </w:abstractNum>
  <w:abstractNum w:abstractNumId="29" w15:restartNumberingAfterBreak="0">
    <w:nsid w:val="5EAA6C1C"/>
    <w:multiLevelType w:val="hybridMultilevel"/>
    <w:tmpl w:val="11F894B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77278"/>
    <w:multiLevelType w:val="hybridMultilevel"/>
    <w:tmpl w:val="54B05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967000"/>
    <w:multiLevelType w:val="singleLevel"/>
    <w:tmpl w:val="ECDC4D2E"/>
    <w:lvl w:ilvl="0">
      <w:start w:val="1"/>
      <w:numFmt w:val="lowerLetter"/>
      <w:lvlText w:val="(%1)"/>
      <w:legacy w:legacy="1" w:legacySpace="0" w:legacyIndent="360"/>
      <w:lvlJc w:val="left"/>
      <w:pPr>
        <w:ind w:left="360" w:hanging="360"/>
      </w:pPr>
    </w:lvl>
  </w:abstractNum>
  <w:abstractNum w:abstractNumId="32" w15:restartNumberingAfterBreak="0">
    <w:nsid w:val="63556CE6"/>
    <w:multiLevelType w:val="hybridMultilevel"/>
    <w:tmpl w:val="1E4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02ED2"/>
    <w:multiLevelType w:val="hybridMultilevel"/>
    <w:tmpl w:val="EA4E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C782A"/>
    <w:multiLevelType w:val="hybridMultilevel"/>
    <w:tmpl w:val="89F2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05F3B"/>
    <w:multiLevelType w:val="multilevel"/>
    <w:tmpl w:val="486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B1EF6"/>
    <w:multiLevelType w:val="multilevel"/>
    <w:tmpl w:val="E97C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63248"/>
    <w:multiLevelType w:val="hybridMultilevel"/>
    <w:tmpl w:val="56206A3E"/>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5D2D27"/>
    <w:multiLevelType w:val="singleLevel"/>
    <w:tmpl w:val="ECDC4D2E"/>
    <w:lvl w:ilvl="0">
      <w:start w:val="1"/>
      <w:numFmt w:val="lowerLetter"/>
      <w:lvlText w:val="(%1)"/>
      <w:legacy w:legacy="1" w:legacySpace="0" w:legacyIndent="360"/>
      <w:lvlJc w:val="left"/>
      <w:pPr>
        <w:ind w:left="360" w:hanging="360"/>
      </w:pPr>
    </w:lvl>
  </w:abstractNum>
  <w:abstractNum w:abstractNumId="39" w15:restartNumberingAfterBreak="0">
    <w:nsid w:val="6F654022"/>
    <w:multiLevelType w:val="hybridMultilevel"/>
    <w:tmpl w:val="1BB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3190A"/>
    <w:multiLevelType w:val="singleLevel"/>
    <w:tmpl w:val="813C69D4"/>
    <w:lvl w:ilvl="0">
      <w:start w:val="1"/>
      <w:numFmt w:val="lowerRoman"/>
      <w:lvlText w:val="%1)"/>
      <w:legacy w:legacy="1" w:legacySpace="0" w:legacyIndent="360"/>
      <w:lvlJc w:val="left"/>
      <w:pPr>
        <w:ind w:left="360" w:hanging="360"/>
      </w:pPr>
    </w:lvl>
  </w:abstractNum>
  <w:abstractNum w:abstractNumId="41" w15:restartNumberingAfterBreak="0">
    <w:nsid w:val="711C00E2"/>
    <w:multiLevelType w:val="multilevel"/>
    <w:tmpl w:val="3ED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E78D6"/>
    <w:multiLevelType w:val="singleLevel"/>
    <w:tmpl w:val="644ADAF4"/>
    <w:lvl w:ilvl="0">
      <w:start w:val="1"/>
      <w:numFmt w:val="decimal"/>
      <w:lvlText w:val="%1."/>
      <w:legacy w:legacy="1" w:legacySpace="0" w:legacyIndent="360"/>
      <w:lvlJc w:val="left"/>
      <w:pPr>
        <w:ind w:left="360" w:hanging="360"/>
      </w:pPr>
    </w:lvl>
  </w:abstractNum>
  <w:abstractNum w:abstractNumId="43" w15:restartNumberingAfterBreak="0">
    <w:nsid w:val="77F96A9F"/>
    <w:multiLevelType w:val="hybridMultilevel"/>
    <w:tmpl w:val="645A3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701D1"/>
    <w:multiLevelType w:val="singleLevel"/>
    <w:tmpl w:val="ECDC4D2E"/>
    <w:lvl w:ilvl="0">
      <w:start w:val="1"/>
      <w:numFmt w:val="lowerLetter"/>
      <w:lvlText w:val="(%1)"/>
      <w:legacy w:legacy="1" w:legacySpace="0" w:legacyIndent="360"/>
      <w:lvlJc w:val="left"/>
      <w:pPr>
        <w:ind w:left="360" w:hanging="360"/>
      </w:pPr>
    </w:lvl>
  </w:abstractNum>
  <w:abstractNum w:abstractNumId="45" w15:restartNumberingAfterBreak="0">
    <w:nsid w:val="7942268B"/>
    <w:multiLevelType w:val="hybridMultilevel"/>
    <w:tmpl w:val="24F8853E"/>
    <w:lvl w:ilvl="0" w:tplc="4C608B06">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B0A97"/>
    <w:multiLevelType w:val="singleLevel"/>
    <w:tmpl w:val="ECDC4D2E"/>
    <w:lvl w:ilvl="0">
      <w:start w:val="1"/>
      <w:numFmt w:val="lowerLetter"/>
      <w:lvlText w:val="(%1)"/>
      <w:legacy w:legacy="1" w:legacySpace="0" w:legacyIndent="360"/>
      <w:lvlJc w:val="left"/>
      <w:pPr>
        <w:ind w:left="360" w:hanging="360"/>
      </w:pPr>
    </w:lvl>
  </w:abstractNum>
  <w:abstractNum w:abstractNumId="47" w15:restartNumberingAfterBreak="0">
    <w:nsid w:val="7CB75AAD"/>
    <w:multiLevelType w:val="singleLevel"/>
    <w:tmpl w:val="D9985086"/>
    <w:lvl w:ilvl="0">
      <w:start w:val="1"/>
      <w:numFmt w:val="lowerLetter"/>
      <w:lvlText w:val="%1)"/>
      <w:legacy w:legacy="1" w:legacySpace="0" w:legacyIndent="360"/>
      <w:lvlJc w:val="left"/>
      <w:pPr>
        <w:ind w:left="360" w:hanging="360"/>
      </w:pPr>
    </w:lvl>
  </w:abstractNum>
  <w:abstractNum w:abstractNumId="48" w15:restartNumberingAfterBreak="0">
    <w:nsid w:val="7DEC0F26"/>
    <w:multiLevelType w:val="multilevel"/>
    <w:tmpl w:val="BA5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6"/>
  </w:num>
  <w:num w:numId="3">
    <w:abstractNumId w:val="10"/>
  </w:num>
  <w:num w:numId="4">
    <w:abstractNumId w:val="12"/>
  </w:num>
  <w:num w:numId="5">
    <w:abstractNumId w:val="17"/>
  </w:num>
  <w:num w:numId="6">
    <w:abstractNumId w:val="5"/>
  </w:num>
  <w:num w:numId="7">
    <w:abstractNumId w:val="38"/>
  </w:num>
  <w:num w:numId="8">
    <w:abstractNumId w:val="31"/>
  </w:num>
  <w:num w:numId="9">
    <w:abstractNumId w:val="1"/>
  </w:num>
  <w:num w:numId="10">
    <w:abstractNumId w:val="44"/>
  </w:num>
  <w:num w:numId="11">
    <w:abstractNumId w:val="16"/>
  </w:num>
  <w:num w:numId="12">
    <w:abstractNumId w:val="28"/>
  </w:num>
  <w:num w:numId="13">
    <w:abstractNumId w:val="9"/>
  </w:num>
  <w:num w:numId="14">
    <w:abstractNumId w:val="42"/>
  </w:num>
  <w:num w:numId="15">
    <w:abstractNumId w:val="2"/>
  </w:num>
  <w:num w:numId="16">
    <w:abstractNumId w:val="6"/>
  </w:num>
  <w:num w:numId="17">
    <w:abstractNumId w:val="40"/>
  </w:num>
  <w:num w:numId="18">
    <w:abstractNumId w:val="8"/>
  </w:num>
  <w:num w:numId="19">
    <w:abstractNumId w:val="47"/>
  </w:num>
  <w:num w:numId="20">
    <w:abstractNumId w:val="14"/>
  </w:num>
  <w:num w:numId="21">
    <w:abstractNumId w:val="24"/>
  </w:num>
  <w:num w:numId="22">
    <w:abstractNumId w:val="26"/>
  </w:num>
  <w:num w:numId="23">
    <w:abstractNumId w:val="43"/>
  </w:num>
  <w:num w:numId="24">
    <w:abstractNumId w:val="35"/>
  </w:num>
  <w:num w:numId="25">
    <w:abstractNumId w:val="11"/>
  </w:num>
  <w:num w:numId="26">
    <w:abstractNumId w:val="27"/>
  </w:num>
  <w:num w:numId="27">
    <w:abstractNumId w:val="48"/>
  </w:num>
  <w:num w:numId="28">
    <w:abstractNumId w:val="41"/>
  </w:num>
  <w:num w:numId="29">
    <w:abstractNumId w:val="36"/>
  </w:num>
  <w:num w:numId="30">
    <w:abstractNumId w:val="25"/>
  </w:num>
  <w:num w:numId="31">
    <w:abstractNumId w:val="13"/>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34"/>
  </w:num>
  <w:num w:numId="36">
    <w:abstractNumId w:val="0"/>
  </w:num>
  <w:num w:numId="37">
    <w:abstractNumId w:val="18"/>
  </w:num>
  <w:num w:numId="38">
    <w:abstractNumId w:val="21"/>
  </w:num>
  <w:num w:numId="39">
    <w:abstractNumId w:val="3"/>
  </w:num>
  <w:num w:numId="40">
    <w:abstractNumId w:val="19"/>
  </w:num>
  <w:num w:numId="41">
    <w:abstractNumId w:val="7"/>
  </w:num>
  <w:num w:numId="42">
    <w:abstractNumId w:val="32"/>
  </w:num>
  <w:num w:numId="43">
    <w:abstractNumId w:val="30"/>
  </w:num>
  <w:num w:numId="44">
    <w:abstractNumId w:val="23"/>
  </w:num>
  <w:num w:numId="45">
    <w:abstractNumId w:val="45"/>
  </w:num>
  <w:num w:numId="46">
    <w:abstractNumId w:val="33"/>
  </w:num>
  <w:num w:numId="47">
    <w:abstractNumId w:val="4"/>
  </w:num>
  <w:num w:numId="48">
    <w:abstractNumId w:val="3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A9"/>
    <w:rsid w:val="000050D1"/>
    <w:rsid w:val="000147AD"/>
    <w:rsid w:val="000152B3"/>
    <w:rsid w:val="00017CB3"/>
    <w:rsid w:val="00021D0D"/>
    <w:rsid w:val="00033B5E"/>
    <w:rsid w:val="000767F3"/>
    <w:rsid w:val="000B3A4D"/>
    <w:rsid w:val="00113AAD"/>
    <w:rsid w:val="0011443A"/>
    <w:rsid w:val="00116A45"/>
    <w:rsid w:val="0013279A"/>
    <w:rsid w:val="00163A55"/>
    <w:rsid w:val="001669A9"/>
    <w:rsid w:val="00173B1F"/>
    <w:rsid w:val="00187508"/>
    <w:rsid w:val="001A2B64"/>
    <w:rsid w:val="001A7BCB"/>
    <w:rsid w:val="001B2AC1"/>
    <w:rsid w:val="001B4C9C"/>
    <w:rsid w:val="001E764A"/>
    <w:rsid w:val="0020070A"/>
    <w:rsid w:val="00217ED6"/>
    <w:rsid w:val="00250AD5"/>
    <w:rsid w:val="002B17C1"/>
    <w:rsid w:val="002B238B"/>
    <w:rsid w:val="002E6963"/>
    <w:rsid w:val="002E6E68"/>
    <w:rsid w:val="00314058"/>
    <w:rsid w:val="0034424F"/>
    <w:rsid w:val="0038111F"/>
    <w:rsid w:val="003B0956"/>
    <w:rsid w:val="003B0F6B"/>
    <w:rsid w:val="003B1347"/>
    <w:rsid w:val="003B7040"/>
    <w:rsid w:val="003F4D09"/>
    <w:rsid w:val="00434A99"/>
    <w:rsid w:val="0046637D"/>
    <w:rsid w:val="0047330A"/>
    <w:rsid w:val="004A72B8"/>
    <w:rsid w:val="004B376D"/>
    <w:rsid w:val="004B44C2"/>
    <w:rsid w:val="004C4411"/>
    <w:rsid w:val="004D30B3"/>
    <w:rsid w:val="005A22F7"/>
    <w:rsid w:val="005C393B"/>
    <w:rsid w:val="005D4358"/>
    <w:rsid w:val="005D62A6"/>
    <w:rsid w:val="005F0DD1"/>
    <w:rsid w:val="00620C55"/>
    <w:rsid w:val="006271D1"/>
    <w:rsid w:val="00632DFC"/>
    <w:rsid w:val="00632E24"/>
    <w:rsid w:val="006A0348"/>
    <w:rsid w:val="006A617C"/>
    <w:rsid w:val="006C2D3B"/>
    <w:rsid w:val="006C4B1C"/>
    <w:rsid w:val="006D4209"/>
    <w:rsid w:val="006D78E0"/>
    <w:rsid w:val="006D7902"/>
    <w:rsid w:val="006E2351"/>
    <w:rsid w:val="00701E6D"/>
    <w:rsid w:val="00707F79"/>
    <w:rsid w:val="0071747C"/>
    <w:rsid w:val="007508E9"/>
    <w:rsid w:val="00750C1D"/>
    <w:rsid w:val="007670E7"/>
    <w:rsid w:val="00773E23"/>
    <w:rsid w:val="0077434D"/>
    <w:rsid w:val="007A17CE"/>
    <w:rsid w:val="007A66A4"/>
    <w:rsid w:val="007C1D47"/>
    <w:rsid w:val="007D63D3"/>
    <w:rsid w:val="00806587"/>
    <w:rsid w:val="00806F94"/>
    <w:rsid w:val="00814B67"/>
    <w:rsid w:val="0083372C"/>
    <w:rsid w:val="008367BF"/>
    <w:rsid w:val="00846A7B"/>
    <w:rsid w:val="00854F1F"/>
    <w:rsid w:val="00874226"/>
    <w:rsid w:val="008844FE"/>
    <w:rsid w:val="008B3B1C"/>
    <w:rsid w:val="008B3C1D"/>
    <w:rsid w:val="008B5747"/>
    <w:rsid w:val="008C4910"/>
    <w:rsid w:val="008D62F6"/>
    <w:rsid w:val="009030BE"/>
    <w:rsid w:val="00903597"/>
    <w:rsid w:val="0090545D"/>
    <w:rsid w:val="009221D4"/>
    <w:rsid w:val="009343ED"/>
    <w:rsid w:val="00934803"/>
    <w:rsid w:val="009607A2"/>
    <w:rsid w:val="00977EE7"/>
    <w:rsid w:val="00984B44"/>
    <w:rsid w:val="00995045"/>
    <w:rsid w:val="009A69B5"/>
    <w:rsid w:val="009D3679"/>
    <w:rsid w:val="00A0005A"/>
    <w:rsid w:val="00A04B87"/>
    <w:rsid w:val="00A47780"/>
    <w:rsid w:val="00A632B9"/>
    <w:rsid w:val="00A82E29"/>
    <w:rsid w:val="00A83510"/>
    <w:rsid w:val="00A91974"/>
    <w:rsid w:val="00A92601"/>
    <w:rsid w:val="00A979E0"/>
    <w:rsid w:val="00AA3D2F"/>
    <w:rsid w:val="00AB4ECD"/>
    <w:rsid w:val="00AD747E"/>
    <w:rsid w:val="00B03EBC"/>
    <w:rsid w:val="00B0586E"/>
    <w:rsid w:val="00B246F7"/>
    <w:rsid w:val="00B24B76"/>
    <w:rsid w:val="00B339F2"/>
    <w:rsid w:val="00B449DE"/>
    <w:rsid w:val="00B607B4"/>
    <w:rsid w:val="00B85DD7"/>
    <w:rsid w:val="00B95231"/>
    <w:rsid w:val="00BB2F4E"/>
    <w:rsid w:val="00BF38F6"/>
    <w:rsid w:val="00C276DF"/>
    <w:rsid w:val="00C31F21"/>
    <w:rsid w:val="00C36082"/>
    <w:rsid w:val="00C42879"/>
    <w:rsid w:val="00C83063"/>
    <w:rsid w:val="00C83EF1"/>
    <w:rsid w:val="00C90C15"/>
    <w:rsid w:val="00C93290"/>
    <w:rsid w:val="00CB40EA"/>
    <w:rsid w:val="00D43513"/>
    <w:rsid w:val="00D45008"/>
    <w:rsid w:val="00D450AA"/>
    <w:rsid w:val="00D46CCC"/>
    <w:rsid w:val="00D83776"/>
    <w:rsid w:val="00D93208"/>
    <w:rsid w:val="00DC380C"/>
    <w:rsid w:val="00DE10C2"/>
    <w:rsid w:val="00DE28F2"/>
    <w:rsid w:val="00E06C7F"/>
    <w:rsid w:val="00E302D9"/>
    <w:rsid w:val="00E33362"/>
    <w:rsid w:val="00E36694"/>
    <w:rsid w:val="00E46B26"/>
    <w:rsid w:val="00E75CB2"/>
    <w:rsid w:val="00EA0744"/>
    <w:rsid w:val="00EC3078"/>
    <w:rsid w:val="00EC3F7C"/>
    <w:rsid w:val="00ED1BAD"/>
    <w:rsid w:val="00EE6D92"/>
    <w:rsid w:val="00EF0A47"/>
    <w:rsid w:val="00EF527F"/>
    <w:rsid w:val="00F319FF"/>
    <w:rsid w:val="00F3742B"/>
    <w:rsid w:val="00F50458"/>
    <w:rsid w:val="00F53BE0"/>
    <w:rsid w:val="00F56601"/>
    <w:rsid w:val="00F73CC4"/>
    <w:rsid w:val="00F84249"/>
    <w:rsid w:val="00F947CB"/>
    <w:rsid w:val="00F94A78"/>
    <w:rsid w:val="00FC1684"/>
    <w:rsid w:val="00FD2D34"/>
    <w:rsid w:val="00FE1BBD"/>
    <w:rsid w:val="00FF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89EFF-F8C4-40C0-89F4-F5A6B9F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s>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540"/>
      </w:tabs>
    </w:pPr>
    <w:rPr>
      <w:rFonts w:ascii="Comic Sans MS" w:hAnsi="Comic Sans MS"/>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669A9"/>
    <w:rPr>
      <w:sz w:val="16"/>
      <w:szCs w:val="16"/>
    </w:rPr>
  </w:style>
  <w:style w:type="paragraph" w:styleId="CommentText">
    <w:name w:val="annotation text"/>
    <w:basedOn w:val="Normal"/>
    <w:semiHidden/>
    <w:rsid w:val="001669A9"/>
    <w:rPr>
      <w:sz w:val="20"/>
    </w:rPr>
  </w:style>
  <w:style w:type="paragraph" w:styleId="CommentSubject">
    <w:name w:val="annotation subject"/>
    <w:basedOn w:val="CommentText"/>
    <w:next w:val="CommentText"/>
    <w:semiHidden/>
    <w:rsid w:val="001669A9"/>
    <w:rPr>
      <w:b/>
      <w:bCs/>
    </w:rPr>
  </w:style>
  <w:style w:type="character" w:styleId="Strong">
    <w:name w:val="Strong"/>
    <w:qFormat/>
    <w:rsid w:val="00D83776"/>
    <w:rPr>
      <w:b/>
      <w:bCs/>
    </w:rPr>
  </w:style>
  <w:style w:type="paragraph" w:styleId="Header">
    <w:name w:val="header"/>
    <w:basedOn w:val="Normal"/>
    <w:link w:val="HeaderChar"/>
    <w:rsid w:val="00A0005A"/>
    <w:pPr>
      <w:tabs>
        <w:tab w:val="center" w:pos="4513"/>
        <w:tab w:val="right" w:pos="9026"/>
      </w:tabs>
    </w:pPr>
  </w:style>
  <w:style w:type="character" w:customStyle="1" w:styleId="HeaderChar">
    <w:name w:val="Header Char"/>
    <w:link w:val="Header"/>
    <w:rsid w:val="00A0005A"/>
    <w:rPr>
      <w:sz w:val="24"/>
      <w:lang w:eastAsia="en-US"/>
    </w:rPr>
  </w:style>
  <w:style w:type="character" w:customStyle="1" w:styleId="FooterChar">
    <w:name w:val="Footer Char"/>
    <w:link w:val="Footer"/>
    <w:uiPriority w:val="99"/>
    <w:rsid w:val="00A0005A"/>
    <w:rPr>
      <w:sz w:val="24"/>
      <w:lang w:eastAsia="en-US"/>
    </w:rPr>
  </w:style>
  <w:style w:type="paragraph" w:customStyle="1" w:styleId="Default">
    <w:name w:val="Default"/>
    <w:basedOn w:val="Normal"/>
    <w:rsid w:val="00DE10C2"/>
    <w:pPr>
      <w:autoSpaceDE w:val="0"/>
      <w:autoSpaceDN w:val="0"/>
    </w:pPr>
    <w:rPr>
      <w:rFonts w:ascii="Tahoma" w:eastAsia="Calibri" w:hAnsi="Tahoma" w:cs="Tahoma"/>
      <w:color w:val="000000"/>
      <w:szCs w:val="24"/>
    </w:rPr>
  </w:style>
  <w:style w:type="paragraph" w:styleId="ListParagraph">
    <w:name w:val="List Paragraph"/>
    <w:basedOn w:val="Normal"/>
    <w:uiPriority w:val="34"/>
    <w:qFormat/>
    <w:rsid w:val="006C2D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63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3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4658">
      <w:bodyDiv w:val="1"/>
      <w:marLeft w:val="0"/>
      <w:marRight w:val="0"/>
      <w:marTop w:val="0"/>
      <w:marBottom w:val="0"/>
      <w:divBdr>
        <w:top w:val="none" w:sz="0" w:space="0" w:color="auto"/>
        <w:left w:val="none" w:sz="0" w:space="0" w:color="auto"/>
        <w:bottom w:val="none" w:sz="0" w:space="0" w:color="auto"/>
        <w:right w:val="none" w:sz="0" w:space="0" w:color="auto"/>
      </w:divBdr>
      <w:divsChild>
        <w:div w:id="87309188">
          <w:marLeft w:val="0"/>
          <w:marRight w:val="0"/>
          <w:marTop w:val="0"/>
          <w:marBottom w:val="0"/>
          <w:divBdr>
            <w:top w:val="none" w:sz="0" w:space="0" w:color="auto"/>
            <w:left w:val="none" w:sz="0" w:space="0" w:color="auto"/>
            <w:bottom w:val="none" w:sz="0" w:space="0" w:color="auto"/>
            <w:right w:val="none" w:sz="0" w:space="0" w:color="auto"/>
          </w:divBdr>
        </w:div>
        <w:div w:id="153886538">
          <w:marLeft w:val="0"/>
          <w:marRight w:val="0"/>
          <w:marTop w:val="0"/>
          <w:marBottom w:val="0"/>
          <w:divBdr>
            <w:top w:val="none" w:sz="0" w:space="0" w:color="auto"/>
            <w:left w:val="none" w:sz="0" w:space="0" w:color="auto"/>
            <w:bottom w:val="none" w:sz="0" w:space="0" w:color="auto"/>
            <w:right w:val="none" w:sz="0" w:space="0" w:color="auto"/>
          </w:divBdr>
        </w:div>
        <w:div w:id="252008456">
          <w:marLeft w:val="0"/>
          <w:marRight w:val="0"/>
          <w:marTop w:val="0"/>
          <w:marBottom w:val="0"/>
          <w:divBdr>
            <w:top w:val="none" w:sz="0" w:space="0" w:color="auto"/>
            <w:left w:val="none" w:sz="0" w:space="0" w:color="auto"/>
            <w:bottom w:val="none" w:sz="0" w:space="0" w:color="auto"/>
            <w:right w:val="none" w:sz="0" w:space="0" w:color="auto"/>
          </w:divBdr>
        </w:div>
        <w:div w:id="329527484">
          <w:marLeft w:val="0"/>
          <w:marRight w:val="0"/>
          <w:marTop w:val="0"/>
          <w:marBottom w:val="0"/>
          <w:divBdr>
            <w:top w:val="none" w:sz="0" w:space="0" w:color="auto"/>
            <w:left w:val="none" w:sz="0" w:space="0" w:color="auto"/>
            <w:bottom w:val="none" w:sz="0" w:space="0" w:color="auto"/>
            <w:right w:val="none" w:sz="0" w:space="0" w:color="auto"/>
          </w:divBdr>
        </w:div>
        <w:div w:id="671371608">
          <w:marLeft w:val="0"/>
          <w:marRight w:val="0"/>
          <w:marTop w:val="0"/>
          <w:marBottom w:val="0"/>
          <w:divBdr>
            <w:top w:val="none" w:sz="0" w:space="0" w:color="auto"/>
            <w:left w:val="none" w:sz="0" w:space="0" w:color="auto"/>
            <w:bottom w:val="none" w:sz="0" w:space="0" w:color="auto"/>
            <w:right w:val="none" w:sz="0" w:space="0" w:color="auto"/>
          </w:divBdr>
        </w:div>
        <w:div w:id="800881750">
          <w:marLeft w:val="0"/>
          <w:marRight w:val="0"/>
          <w:marTop w:val="0"/>
          <w:marBottom w:val="0"/>
          <w:divBdr>
            <w:top w:val="none" w:sz="0" w:space="0" w:color="auto"/>
            <w:left w:val="none" w:sz="0" w:space="0" w:color="auto"/>
            <w:bottom w:val="none" w:sz="0" w:space="0" w:color="auto"/>
            <w:right w:val="none" w:sz="0" w:space="0" w:color="auto"/>
          </w:divBdr>
        </w:div>
        <w:div w:id="983975016">
          <w:marLeft w:val="0"/>
          <w:marRight w:val="0"/>
          <w:marTop w:val="0"/>
          <w:marBottom w:val="0"/>
          <w:divBdr>
            <w:top w:val="none" w:sz="0" w:space="0" w:color="auto"/>
            <w:left w:val="none" w:sz="0" w:space="0" w:color="auto"/>
            <w:bottom w:val="none" w:sz="0" w:space="0" w:color="auto"/>
            <w:right w:val="none" w:sz="0" w:space="0" w:color="auto"/>
          </w:divBdr>
        </w:div>
        <w:div w:id="1207182445">
          <w:marLeft w:val="0"/>
          <w:marRight w:val="0"/>
          <w:marTop w:val="0"/>
          <w:marBottom w:val="0"/>
          <w:divBdr>
            <w:top w:val="none" w:sz="0" w:space="0" w:color="auto"/>
            <w:left w:val="none" w:sz="0" w:space="0" w:color="auto"/>
            <w:bottom w:val="none" w:sz="0" w:space="0" w:color="auto"/>
            <w:right w:val="none" w:sz="0" w:space="0" w:color="auto"/>
          </w:divBdr>
        </w:div>
        <w:div w:id="1222713064">
          <w:marLeft w:val="0"/>
          <w:marRight w:val="0"/>
          <w:marTop w:val="0"/>
          <w:marBottom w:val="0"/>
          <w:divBdr>
            <w:top w:val="none" w:sz="0" w:space="0" w:color="auto"/>
            <w:left w:val="none" w:sz="0" w:space="0" w:color="auto"/>
            <w:bottom w:val="none" w:sz="0" w:space="0" w:color="auto"/>
            <w:right w:val="none" w:sz="0" w:space="0" w:color="auto"/>
          </w:divBdr>
        </w:div>
        <w:div w:id="1373113511">
          <w:marLeft w:val="0"/>
          <w:marRight w:val="0"/>
          <w:marTop w:val="0"/>
          <w:marBottom w:val="0"/>
          <w:divBdr>
            <w:top w:val="none" w:sz="0" w:space="0" w:color="auto"/>
            <w:left w:val="none" w:sz="0" w:space="0" w:color="auto"/>
            <w:bottom w:val="none" w:sz="0" w:space="0" w:color="auto"/>
            <w:right w:val="none" w:sz="0" w:space="0" w:color="auto"/>
          </w:divBdr>
        </w:div>
        <w:div w:id="1740639343">
          <w:marLeft w:val="0"/>
          <w:marRight w:val="0"/>
          <w:marTop w:val="0"/>
          <w:marBottom w:val="0"/>
          <w:divBdr>
            <w:top w:val="none" w:sz="0" w:space="0" w:color="auto"/>
            <w:left w:val="none" w:sz="0" w:space="0" w:color="auto"/>
            <w:bottom w:val="none" w:sz="0" w:space="0" w:color="auto"/>
            <w:right w:val="none" w:sz="0" w:space="0" w:color="auto"/>
          </w:divBdr>
        </w:div>
        <w:div w:id="1750883197">
          <w:marLeft w:val="0"/>
          <w:marRight w:val="0"/>
          <w:marTop w:val="0"/>
          <w:marBottom w:val="0"/>
          <w:divBdr>
            <w:top w:val="none" w:sz="0" w:space="0" w:color="auto"/>
            <w:left w:val="none" w:sz="0" w:space="0" w:color="auto"/>
            <w:bottom w:val="none" w:sz="0" w:space="0" w:color="auto"/>
            <w:right w:val="none" w:sz="0" w:space="0" w:color="auto"/>
          </w:divBdr>
        </w:div>
        <w:div w:id="1836338147">
          <w:marLeft w:val="0"/>
          <w:marRight w:val="0"/>
          <w:marTop w:val="0"/>
          <w:marBottom w:val="0"/>
          <w:divBdr>
            <w:top w:val="none" w:sz="0" w:space="0" w:color="auto"/>
            <w:left w:val="none" w:sz="0" w:space="0" w:color="auto"/>
            <w:bottom w:val="none" w:sz="0" w:space="0" w:color="auto"/>
            <w:right w:val="none" w:sz="0" w:space="0" w:color="auto"/>
          </w:divBdr>
        </w:div>
      </w:divsChild>
    </w:div>
    <w:div w:id="1735087082">
      <w:bodyDiv w:val="1"/>
      <w:marLeft w:val="0"/>
      <w:marRight w:val="0"/>
      <w:marTop w:val="0"/>
      <w:marBottom w:val="0"/>
      <w:divBdr>
        <w:top w:val="none" w:sz="0" w:space="0" w:color="auto"/>
        <w:left w:val="none" w:sz="0" w:space="0" w:color="auto"/>
        <w:bottom w:val="none" w:sz="0" w:space="0" w:color="auto"/>
        <w:right w:val="none" w:sz="0" w:space="0" w:color="auto"/>
      </w:divBdr>
    </w:div>
    <w:div w:id="17424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iass@camde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aloffer.camde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9B4A-FD37-405F-A88F-984CA0DF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17470</Characters>
  <Application>Microsoft Office Word</Application>
  <DocSecurity>0</DocSecurity>
  <Lines>1164</Lines>
  <Paragraphs>790</Paragraphs>
  <ScaleCrop>false</ScaleCrop>
  <HeadingPairs>
    <vt:vector size="2" baseType="variant">
      <vt:variant>
        <vt:lpstr>Title</vt:lpstr>
      </vt:variant>
      <vt:variant>
        <vt:i4>1</vt:i4>
      </vt:variant>
    </vt:vector>
  </HeadingPairs>
  <TitlesOfParts>
    <vt:vector size="1" baseType="lpstr">
      <vt:lpstr>SPECIAL EDUCATIONAL NEEDS</vt:lpstr>
    </vt:vector>
  </TitlesOfParts>
  <Company>Camden Education Authority</Company>
  <LinksUpToDate>false</LinksUpToDate>
  <CharactersWithSpaces>19755</CharactersWithSpaces>
  <SharedDoc>false</SharedDoc>
  <HLinks>
    <vt:vector size="12" baseType="variant">
      <vt:variant>
        <vt:i4>2752605</vt:i4>
      </vt:variant>
      <vt:variant>
        <vt:i4>3</vt:i4>
      </vt:variant>
      <vt:variant>
        <vt:i4>0</vt:i4>
      </vt:variant>
      <vt:variant>
        <vt:i4>5</vt:i4>
      </vt:variant>
      <vt:variant>
        <vt:lpwstr>mailto:sendiass@camden.gov.uk</vt:lpwstr>
      </vt:variant>
      <vt:variant>
        <vt:lpwstr/>
      </vt:variant>
      <vt:variant>
        <vt:i4>4522058</vt:i4>
      </vt:variant>
      <vt:variant>
        <vt:i4>0</vt:i4>
      </vt:variant>
      <vt:variant>
        <vt:i4>0</vt:i4>
      </vt:variant>
      <vt:variant>
        <vt:i4>5</vt:i4>
      </vt:variant>
      <vt:variant>
        <vt:lpwstr>http://www.localoffer.camden.gov.uk/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dc:title>
  <dc:subject/>
  <dc:creator>EILEEN EVANS</dc:creator>
  <cp:keywords/>
  <cp:lastModifiedBy>Sam Drake</cp:lastModifiedBy>
  <cp:revision>2</cp:revision>
  <cp:lastPrinted>2018-04-16T13:30:00Z</cp:lastPrinted>
  <dcterms:created xsi:type="dcterms:W3CDTF">2022-03-02T19:12:00Z</dcterms:created>
  <dcterms:modified xsi:type="dcterms:W3CDTF">2022-03-02T19:12:00Z</dcterms:modified>
</cp:coreProperties>
</file>