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30" w:rsidRDefault="00C53430">
      <w:pPr>
        <w:widowControl w:val="0"/>
        <w:pBdr>
          <w:top w:val="nil"/>
          <w:left w:val="nil"/>
          <w:bottom w:val="nil"/>
          <w:right w:val="nil"/>
          <w:between w:val="nil"/>
        </w:pBdr>
        <w:spacing w:after="0" w:line="276" w:lineRule="auto"/>
      </w:pPr>
    </w:p>
    <w:p w:rsidR="00C53430" w:rsidRDefault="001D6B78">
      <w:pPr>
        <w:jc w:val="center"/>
        <w:rPr>
          <w:sz w:val="56"/>
          <w:szCs w:val="56"/>
        </w:rPr>
      </w:pPr>
      <w:r>
        <w:rPr>
          <w:b/>
          <w:noProof/>
          <w:sz w:val="40"/>
          <w:szCs w:val="40"/>
          <w:shd w:val="clear" w:color="auto" w:fill="00B050"/>
        </w:rPr>
        <w:drawing>
          <wp:inline distT="0" distB="0" distL="0" distR="0">
            <wp:extent cx="833368" cy="833368"/>
            <wp:effectExtent l="0" t="0" r="0" b="0"/>
            <wp:docPr id="6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833368" cy="833368"/>
                    </a:xfrm>
                    <a:prstGeom prst="rect">
                      <a:avLst/>
                    </a:prstGeom>
                    <a:ln/>
                  </pic:spPr>
                </pic:pic>
              </a:graphicData>
            </a:graphic>
          </wp:inline>
        </w:drawing>
      </w:r>
      <w:r>
        <w:rPr>
          <w:b/>
          <w:sz w:val="40"/>
          <w:szCs w:val="40"/>
        </w:rPr>
        <w:t>The West Hampstead Curriculum - A Guide for Parents in Reception – 2021-22</w:t>
      </w:r>
    </w:p>
    <w:p w:rsidR="00C53430" w:rsidRDefault="001D6B78">
      <w:pPr>
        <w:rPr>
          <w:sz w:val="20"/>
          <w:szCs w:val="20"/>
        </w:rPr>
      </w:pPr>
      <w:r>
        <w:rPr>
          <w:sz w:val="20"/>
          <w:szCs w:val="20"/>
        </w:rPr>
        <w:t>Over the past few months, we have been working on developing and improving our ‘West Hampstead Curriculum’. This document sh</w:t>
      </w:r>
      <w:r w:rsidR="00A7562F">
        <w:rPr>
          <w:sz w:val="20"/>
          <w:szCs w:val="20"/>
        </w:rPr>
        <w:t>ows you what children in Reception</w:t>
      </w:r>
      <w:r>
        <w:rPr>
          <w:sz w:val="20"/>
          <w:szCs w:val="20"/>
        </w:rPr>
        <w:t xml:space="preserve"> will be learning throughout the year and what your chil</w:t>
      </w:r>
      <w:r w:rsidR="00793698">
        <w:rPr>
          <w:sz w:val="20"/>
          <w:szCs w:val="20"/>
        </w:rPr>
        <w:t xml:space="preserve">d will be learning in the </w:t>
      </w:r>
      <w:proofErr w:type="gramStart"/>
      <w:r w:rsidR="00793698">
        <w:rPr>
          <w:sz w:val="20"/>
          <w:szCs w:val="20"/>
        </w:rPr>
        <w:t>Spring</w:t>
      </w:r>
      <w:proofErr w:type="gramEnd"/>
      <w:r>
        <w:rPr>
          <w:sz w:val="20"/>
          <w:szCs w:val="20"/>
        </w:rPr>
        <w:t xml:space="preserve"> term. You will receive more information later in the year.</w:t>
      </w:r>
    </w:p>
    <w:p w:rsidR="00C53430" w:rsidRDefault="001D6B78">
      <w:pPr>
        <w:rPr>
          <w:b/>
          <w:sz w:val="20"/>
          <w:szCs w:val="20"/>
        </w:rPr>
      </w:pPr>
      <w:r>
        <w:rPr>
          <w:b/>
          <w:sz w:val="20"/>
          <w:szCs w:val="20"/>
        </w:rPr>
        <w:t>Intent - The West Hampstead Curriculum is designed to:</w:t>
      </w:r>
    </w:p>
    <w:p w:rsidR="00C53430" w:rsidRDefault="001D6B78">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Teach our pupils to learn well</w:t>
      </w:r>
    </w:p>
    <w:p w:rsidR="00C53430" w:rsidRDefault="001D6B78">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Teach our pupils how to lead happy, healthy, constructive lives, in which they can aspire and experience success</w:t>
      </w:r>
    </w:p>
    <w:p w:rsidR="00C53430" w:rsidRDefault="001D6B78">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 xml:space="preserve">Ensure broad and balanced knowledge of the world </w:t>
      </w:r>
    </w:p>
    <w:p w:rsidR="00C53430" w:rsidRDefault="001D6B78">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Ensure high levels of competence in the core subjects of English and maths</w:t>
      </w:r>
    </w:p>
    <w:p w:rsidR="00C53430" w:rsidRDefault="001D6B78">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Teach our pupils to live well in a diverse world, as confident, responsible citizens</w:t>
      </w:r>
    </w:p>
    <w:p w:rsidR="00C53430" w:rsidRDefault="00C53430">
      <w:pPr>
        <w:pBdr>
          <w:top w:val="nil"/>
          <w:left w:val="nil"/>
          <w:bottom w:val="nil"/>
          <w:right w:val="nil"/>
          <w:between w:val="nil"/>
        </w:pBdr>
        <w:spacing w:after="0" w:line="240" w:lineRule="auto"/>
        <w:ind w:left="720"/>
        <w:rPr>
          <w:color w:val="000000"/>
          <w:sz w:val="20"/>
          <w:szCs w:val="20"/>
        </w:rPr>
      </w:pPr>
    </w:p>
    <w:p w:rsidR="00C53430" w:rsidRDefault="001D6B78">
      <w:pPr>
        <w:rPr>
          <w:b/>
          <w:sz w:val="20"/>
          <w:szCs w:val="20"/>
        </w:rPr>
      </w:pPr>
      <w:r>
        <w:rPr>
          <w:b/>
          <w:sz w:val="20"/>
          <w:szCs w:val="20"/>
        </w:rPr>
        <w:t>West Hampstead Values:</w:t>
      </w:r>
    </w:p>
    <w:p w:rsidR="00C53430" w:rsidRDefault="001D6B78">
      <w:pPr>
        <w:rPr>
          <w:sz w:val="20"/>
          <w:szCs w:val="20"/>
        </w:rPr>
      </w:pPr>
      <w:r>
        <w:rPr>
          <w:sz w:val="20"/>
          <w:szCs w:val="20"/>
        </w:rPr>
        <w:t xml:space="preserve">Last year, we worked with children, staff, parents and governors to develop our five core West Hampstead </w:t>
      </w:r>
      <w:proofErr w:type="gramStart"/>
      <w:r>
        <w:rPr>
          <w:sz w:val="20"/>
          <w:szCs w:val="20"/>
        </w:rPr>
        <w:t>values ,</w:t>
      </w:r>
      <w:proofErr w:type="gramEnd"/>
      <w:r>
        <w:rPr>
          <w:sz w:val="20"/>
          <w:szCs w:val="20"/>
        </w:rPr>
        <w:t xml:space="preserve"> Aspiration, Responsibility, Resilience, Consideration and Community. These themes run through each of our topics. </w:t>
      </w:r>
    </w:p>
    <w:p w:rsidR="00C53430" w:rsidRDefault="001D6B78">
      <w:pPr>
        <w:rPr>
          <w:b/>
          <w:sz w:val="20"/>
          <w:szCs w:val="20"/>
        </w:rPr>
      </w:pPr>
      <w:r>
        <w:rPr>
          <w:b/>
          <w:sz w:val="20"/>
          <w:szCs w:val="20"/>
        </w:rPr>
        <w:t>Whole School Themes:</w:t>
      </w:r>
    </w:p>
    <w:p w:rsidR="00C53430" w:rsidRDefault="001D6B78">
      <w:pPr>
        <w:rPr>
          <w:sz w:val="20"/>
          <w:szCs w:val="20"/>
        </w:rPr>
      </w:pPr>
      <w:r>
        <w:rPr>
          <w:sz w:val="20"/>
          <w:szCs w:val="20"/>
        </w:rPr>
        <w:t>As a school community, we have decided to structure our Key Stage 1 and 2 ‘West Hampstead Curriculum’ around whole school themes. These themes are:  Journeys, Making a Difference, Environment and Diversity.</w:t>
      </w:r>
    </w:p>
    <w:p w:rsidR="00C53430" w:rsidRDefault="001D6B78">
      <w:pPr>
        <w:rPr>
          <w:b/>
          <w:sz w:val="20"/>
          <w:szCs w:val="20"/>
        </w:rPr>
      </w:pPr>
      <w:r>
        <w:rPr>
          <w:b/>
          <w:sz w:val="20"/>
          <w:szCs w:val="20"/>
        </w:rPr>
        <w:t xml:space="preserve">EYFS Curriculum: </w:t>
      </w:r>
    </w:p>
    <w:p w:rsidR="00C53430" w:rsidRDefault="001D6B78">
      <w:pPr>
        <w:rPr>
          <w:b/>
          <w:sz w:val="20"/>
          <w:szCs w:val="20"/>
        </w:rPr>
      </w:pPr>
      <w:r>
        <w:rPr>
          <w:sz w:val="20"/>
          <w:szCs w:val="20"/>
        </w:rPr>
        <w:t xml:space="preserve">The EYFS curriculum uses a broad selection of engaging core texts linked each half term to an overarching theme. The activities and experiences we plan are guided by the Educational Programmes set out in the DFE Statutory framework for the early </w:t>
      </w:r>
      <w:proofErr w:type="gramStart"/>
      <w:r>
        <w:rPr>
          <w:sz w:val="20"/>
          <w:szCs w:val="20"/>
        </w:rPr>
        <w:t>years</w:t>
      </w:r>
      <w:proofErr w:type="gramEnd"/>
      <w:r>
        <w:rPr>
          <w:sz w:val="20"/>
          <w:szCs w:val="20"/>
        </w:rPr>
        <w:t xml:space="preserve"> foundation stage and designed to enable all children to acquire the skills, knowledge and attitudes they will need by the end of the reception year.</w:t>
      </w:r>
    </w:p>
    <w:p w:rsidR="00C53430" w:rsidRDefault="001D6B78">
      <w:pPr>
        <w:rPr>
          <w:b/>
          <w:sz w:val="20"/>
          <w:szCs w:val="20"/>
        </w:rPr>
      </w:pPr>
      <w:r>
        <w:rPr>
          <w:b/>
          <w:sz w:val="20"/>
          <w:szCs w:val="20"/>
        </w:rPr>
        <w:t>The National Curriculum:</w:t>
      </w:r>
    </w:p>
    <w:p w:rsidR="00C53430" w:rsidRDefault="001D6B78">
      <w:pPr>
        <w:rPr>
          <w:color w:val="000000"/>
          <w:sz w:val="20"/>
          <w:szCs w:val="20"/>
        </w:rPr>
      </w:pPr>
      <w:r>
        <w:rPr>
          <w:color w:val="000000"/>
          <w:sz w:val="20"/>
          <w:szCs w:val="20"/>
        </w:rPr>
        <w:t xml:space="preserve">At our school </w:t>
      </w:r>
      <w:r>
        <w:rPr>
          <w:sz w:val="20"/>
          <w:szCs w:val="20"/>
        </w:rPr>
        <w:t xml:space="preserve">the National Curriculum </w:t>
      </w:r>
      <w:r>
        <w:rPr>
          <w:color w:val="000000"/>
          <w:sz w:val="20"/>
          <w:szCs w:val="20"/>
        </w:rPr>
        <w:t>is statutory. It lays out the range of subjects we must teach and sets the standards pupils are expected to reach at the end of each key stage of learning. Our Schools Curriculum incorporates the National Curriculum and goes beyond it. We have adapted and extended the National Curriculum to meet the particular needs of our pupils and families. It is a curriculum designed to work for all in our community.</w:t>
      </w:r>
    </w:p>
    <w:p w:rsidR="00C53430" w:rsidRDefault="001D6B78">
      <w:pPr>
        <w:rPr>
          <w:b/>
          <w:color w:val="000000"/>
          <w:sz w:val="20"/>
          <w:szCs w:val="20"/>
        </w:rPr>
      </w:pPr>
      <w:r>
        <w:rPr>
          <w:b/>
          <w:color w:val="000000"/>
          <w:sz w:val="20"/>
          <w:szCs w:val="20"/>
        </w:rPr>
        <w:t>Topic Enrichment</w:t>
      </w:r>
    </w:p>
    <w:p w:rsidR="00C53430" w:rsidRDefault="001D6B78">
      <w:pPr>
        <w:spacing w:after="0" w:line="240" w:lineRule="auto"/>
        <w:rPr>
          <w:color w:val="000000"/>
          <w:sz w:val="20"/>
          <w:szCs w:val="20"/>
        </w:rPr>
      </w:pPr>
      <w:r>
        <w:rPr>
          <w:color w:val="000000"/>
          <w:sz w:val="20"/>
          <w:szCs w:val="20"/>
        </w:rPr>
        <w:t>We believe that all topics should be memorable, engaging and exciting! So for each topic you will see that (</w:t>
      </w:r>
      <w:proofErr w:type="spellStart"/>
      <w:r>
        <w:rPr>
          <w:color w:val="000000"/>
          <w:sz w:val="20"/>
          <w:szCs w:val="20"/>
        </w:rPr>
        <w:t>Covid</w:t>
      </w:r>
      <w:proofErr w:type="spellEnd"/>
      <w:r>
        <w:rPr>
          <w:color w:val="000000"/>
          <w:sz w:val="20"/>
          <w:szCs w:val="20"/>
        </w:rPr>
        <w:t xml:space="preserve"> permitting) we have planned for:</w:t>
      </w:r>
    </w:p>
    <w:p w:rsidR="00C53430" w:rsidRDefault="001D6B78">
      <w:pPr>
        <w:spacing w:after="0" w:line="240" w:lineRule="auto"/>
        <w:rPr>
          <w:color w:val="000000"/>
          <w:sz w:val="20"/>
          <w:szCs w:val="20"/>
        </w:rPr>
      </w:pPr>
      <w:proofErr w:type="gramStart"/>
      <w:r>
        <w:rPr>
          <w:color w:val="000000"/>
          <w:sz w:val="20"/>
          <w:szCs w:val="20"/>
        </w:rPr>
        <w:t>an</w:t>
      </w:r>
      <w:proofErr w:type="gramEnd"/>
      <w:r>
        <w:rPr>
          <w:color w:val="000000"/>
          <w:sz w:val="20"/>
          <w:szCs w:val="20"/>
        </w:rPr>
        <w:t xml:space="preserve"> exciting entry point, opportunities for exploration through in depth research , exciting trips and an exit point that will often involve sharing work with our community.</w:t>
      </w:r>
    </w:p>
    <w:p w:rsidR="00C53430" w:rsidRDefault="001D6B78">
      <w:pPr>
        <w:spacing w:after="0" w:line="240" w:lineRule="auto"/>
        <w:rPr>
          <w:color w:val="000000"/>
          <w:sz w:val="20"/>
          <w:szCs w:val="20"/>
        </w:rPr>
      </w:pPr>
      <w:r>
        <w:rPr>
          <w:color w:val="000000"/>
          <w:sz w:val="20"/>
          <w:szCs w:val="20"/>
        </w:rPr>
        <w:lastRenderedPageBreak/>
        <w:t xml:space="preserve">If you have any questions about the curriculum, please contact: </w:t>
      </w:r>
      <w:hyperlink r:id="rId9">
        <w:r>
          <w:rPr>
            <w:color w:val="0000FF"/>
            <w:sz w:val="20"/>
            <w:szCs w:val="20"/>
            <w:u w:val="single"/>
          </w:rPr>
          <w:t>admin@westhampstead.camden.sch.uk</w:t>
        </w:r>
      </w:hyperlink>
      <w:r>
        <w:rPr>
          <w:color w:val="000000"/>
          <w:sz w:val="20"/>
          <w:szCs w:val="20"/>
        </w:rPr>
        <w:t xml:space="preserve">                             The West Hampstead Curriculum Team</w:t>
      </w:r>
    </w:p>
    <w:p w:rsidR="00C53430" w:rsidRDefault="00C53430">
      <w:pPr>
        <w:spacing w:after="0" w:line="240" w:lineRule="auto"/>
        <w:rPr>
          <w:color w:val="000000"/>
          <w:sz w:val="20"/>
          <w:szCs w:val="20"/>
        </w:rPr>
      </w:pPr>
    </w:p>
    <w:tbl>
      <w:tblPr>
        <w:tblStyle w:val="a"/>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9"/>
        <w:gridCol w:w="5129"/>
        <w:gridCol w:w="5130"/>
      </w:tblGrid>
      <w:tr w:rsidR="00C53430">
        <w:tc>
          <w:tcPr>
            <w:tcW w:w="5129" w:type="dxa"/>
            <w:vMerge w:val="restart"/>
          </w:tcPr>
          <w:p w:rsidR="00C53430" w:rsidRDefault="001D6B78">
            <w:pPr>
              <w:jc w:val="center"/>
              <w:rPr>
                <w:sz w:val="56"/>
                <w:szCs w:val="56"/>
              </w:rPr>
            </w:pPr>
            <w:r>
              <w:rPr>
                <w:noProof/>
                <w:sz w:val="56"/>
                <w:szCs w:val="56"/>
                <w:shd w:val="clear" w:color="auto" w:fill="00B050"/>
              </w:rPr>
              <w:drawing>
                <wp:inline distT="0" distB="0" distL="0" distR="0">
                  <wp:extent cx="2066723" cy="2066723"/>
                  <wp:effectExtent l="0" t="0" r="0" b="0"/>
                  <wp:docPr id="7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2066723" cy="2066723"/>
                          </a:xfrm>
                          <a:prstGeom prst="rect">
                            <a:avLst/>
                          </a:prstGeom>
                          <a:ln/>
                        </pic:spPr>
                      </pic:pic>
                    </a:graphicData>
                  </a:graphic>
                </wp:inline>
              </w:drawing>
            </w:r>
          </w:p>
          <w:p w:rsidR="00C53430" w:rsidRDefault="001D6B78">
            <w:pPr>
              <w:jc w:val="center"/>
              <w:rPr>
                <w:b/>
                <w:sz w:val="56"/>
                <w:szCs w:val="56"/>
              </w:rPr>
            </w:pPr>
            <w:r>
              <w:rPr>
                <w:b/>
                <w:sz w:val="56"/>
                <w:szCs w:val="56"/>
              </w:rPr>
              <w:t>The Values</w:t>
            </w:r>
          </w:p>
          <w:p w:rsidR="00C53430" w:rsidRDefault="001D6B78">
            <w:pPr>
              <w:jc w:val="center"/>
              <w:rPr>
                <w:sz w:val="56"/>
                <w:szCs w:val="56"/>
              </w:rPr>
            </w:pPr>
            <w:r>
              <w:rPr>
                <w:b/>
                <w:sz w:val="56"/>
                <w:szCs w:val="56"/>
              </w:rPr>
              <w:t>2021-22</w:t>
            </w:r>
          </w:p>
        </w:tc>
        <w:tc>
          <w:tcPr>
            <w:tcW w:w="5129" w:type="dxa"/>
          </w:tcPr>
          <w:p w:rsidR="00C53430" w:rsidRDefault="001D6B78">
            <w:pPr>
              <w:jc w:val="center"/>
              <w:rPr>
                <w:b/>
                <w:sz w:val="72"/>
                <w:szCs w:val="72"/>
              </w:rPr>
            </w:pPr>
            <w:r>
              <w:rPr>
                <w:b/>
                <w:sz w:val="72"/>
                <w:szCs w:val="72"/>
              </w:rPr>
              <w:t>Aspiration</w:t>
            </w:r>
          </w:p>
          <w:p w:rsidR="00C53430" w:rsidRDefault="001D6B78">
            <w:pPr>
              <w:jc w:val="center"/>
              <w:rPr>
                <w:b/>
                <w:sz w:val="72"/>
                <w:szCs w:val="72"/>
              </w:rPr>
            </w:pPr>
            <w:r>
              <w:rPr>
                <w:rFonts w:ascii="Arial" w:eastAsia="Arial" w:hAnsi="Arial" w:cs="Arial"/>
                <w:noProof/>
                <w:color w:val="FFFFFF"/>
                <w:sz w:val="20"/>
                <w:szCs w:val="20"/>
              </w:rPr>
              <w:drawing>
                <wp:inline distT="0" distB="0" distL="0" distR="0">
                  <wp:extent cx="1237213" cy="1531051"/>
                  <wp:effectExtent l="0" t="0" r="0" b="0"/>
                  <wp:docPr id="69" name="image11.png" descr="See the source image"/>
                  <wp:cNvGraphicFramePr/>
                  <a:graphic xmlns:a="http://schemas.openxmlformats.org/drawingml/2006/main">
                    <a:graphicData uri="http://schemas.openxmlformats.org/drawingml/2006/picture">
                      <pic:pic xmlns:pic="http://schemas.openxmlformats.org/drawingml/2006/picture">
                        <pic:nvPicPr>
                          <pic:cNvPr id="0" name="image11.png" descr="See the source image"/>
                          <pic:cNvPicPr preferRelativeResize="0"/>
                        </pic:nvPicPr>
                        <pic:blipFill>
                          <a:blip r:embed="rId10"/>
                          <a:srcRect/>
                          <a:stretch>
                            <a:fillRect/>
                          </a:stretch>
                        </pic:blipFill>
                        <pic:spPr>
                          <a:xfrm>
                            <a:off x="0" y="0"/>
                            <a:ext cx="1237213" cy="1531051"/>
                          </a:xfrm>
                          <a:prstGeom prst="rect">
                            <a:avLst/>
                          </a:prstGeom>
                          <a:ln/>
                        </pic:spPr>
                      </pic:pic>
                    </a:graphicData>
                  </a:graphic>
                </wp:inline>
              </w:drawing>
            </w:r>
          </w:p>
        </w:tc>
        <w:tc>
          <w:tcPr>
            <w:tcW w:w="5130" w:type="dxa"/>
          </w:tcPr>
          <w:p w:rsidR="00C53430" w:rsidRDefault="001D6B78">
            <w:pPr>
              <w:jc w:val="center"/>
              <w:rPr>
                <w:b/>
                <w:sz w:val="72"/>
                <w:szCs w:val="72"/>
              </w:rPr>
            </w:pPr>
            <w:r>
              <w:rPr>
                <w:b/>
                <w:sz w:val="72"/>
                <w:szCs w:val="72"/>
              </w:rPr>
              <w:t>Responsibility</w:t>
            </w:r>
          </w:p>
          <w:p w:rsidR="00C53430" w:rsidRDefault="001D6B78">
            <w:pPr>
              <w:jc w:val="center"/>
              <w:rPr>
                <w:b/>
                <w:sz w:val="72"/>
                <w:szCs w:val="72"/>
              </w:rPr>
            </w:pPr>
            <w:r>
              <w:rPr>
                <w:rFonts w:ascii="Arial" w:eastAsia="Arial" w:hAnsi="Arial" w:cs="Arial"/>
                <w:noProof/>
                <w:color w:val="FFFFFF"/>
                <w:sz w:val="20"/>
                <w:szCs w:val="20"/>
              </w:rPr>
              <w:drawing>
                <wp:inline distT="0" distB="0" distL="0" distR="0">
                  <wp:extent cx="1547007" cy="1527549"/>
                  <wp:effectExtent l="0" t="0" r="0" b="0"/>
                  <wp:docPr id="73" name="image2.png" descr="See the source image"/>
                  <wp:cNvGraphicFramePr/>
                  <a:graphic xmlns:a="http://schemas.openxmlformats.org/drawingml/2006/main">
                    <a:graphicData uri="http://schemas.openxmlformats.org/drawingml/2006/picture">
                      <pic:pic xmlns:pic="http://schemas.openxmlformats.org/drawingml/2006/picture">
                        <pic:nvPicPr>
                          <pic:cNvPr id="0" name="image2.png" descr="See the source image"/>
                          <pic:cNvPicPr preferRelativeResize="0"/>
                        </pic:nvPicPr>
                        <pic:blipFill>
                          <a:blip r:embed="rId11"/>
                          <a:srcRect r="7018" b="8187"/>
                          <a:stretch>
                            <a:fillRect/>
                          </a:stretch>
                        </pic:blipFill>
                        <pic:spPr>
                          <a:xfrm>
                            <a:off x="0" y="0"/>
                            <a:ext cx="1547007" cy="1527549"/>
                          </a:xfrm>
                          <a:prstGeom prst="rect">
                            <a:avLst/>
                          </a:prstGeom>
                          <a:ln/>
                        </pic:spPr>
                      </pic:pic>
                    </a:graphicData>
                  </a:graphic>
                </wp:inline>
              </w:drawing>
            </w:r>
          </w:p>
        </w:tc>
      </w:tr>
      <w:tr w:rsidR="00C53430">
        <w:tc>
          <w:tcPr>
            <w:tcW w:w="5129" w:type="dxa"/>
            <w:vMerge/>
          </w:tcPr>
          <w:p w:rsidR="00C53430" w:rsidRDefault="00C53430">
            <w:pPr>
              <w:widowControl w:val="0"/>
              <w:pBdr>
                <w:top w:val="nil"/>
                <w:left w:val="nil"/>
                <w:bottom w:val="nil"/>
                <w:right w:val="nil"/>
                <w:between w:val="nil"/>
              </w:pBdr>
              <w:spacing w:line="276" w:lineRule="auto"/>
              <w:rPr>
                <w:b/>
                <w:sz w:val="72"/>
                <w:szCs w:val="72"/>
              </w:rPr>
            </w:pPr>
          </w:p>
        </w:tc>
        <w:tc>
          <w:tcPr>
            <w:tcW w:w="5129" w:type="dxa"/>
          </w:tcPr>
          <w:p w:rsidR="00C53430" w:rsidRPr="009871B5" w:rsidRDefault="001D6B78">
            <w:pPr>
              <w:numPr>
                <w:ilvl w:val="0"/>
                <w:numId w:val="3"/>
              </w:numPr>
              <w:pBdr>
                <w:top w:val="nil"/>
                <w:left w:val="nil"/>
                <w:bottom w:val="nil"/>
                <w:right w:val="nil"/>
                <w:between w:val="nil"/>
              </w:pBdr>
              <w:spacing w:line="259" w:lineRule="auto"/>
              <w:jc w:val="center"/>
              <w:rPr>
                <w:color w:val="000000"/>
                <w:sz w:val="36"/>
                <w:szCs w:val="36"/>
              </w:rPr>
            </w:pPr>
            <w:r w:rsidRPr="009871B5">
              <w:rPr>
                <w:color w:val="000000"/>
                <w:sz w:val="36"/>
                <w:szCs w:val="36"/>
              </w:rPr>
              <w:t>Creativity</w:t>
            </w:r>
          </w:p>
          <w:p w:rsidR="00C53430" w:rsidRPr="009871B5" w:rsidRDefault="001D6B78">
            <w:pPr>
              <w:numPr>
                <w:ilvl w:val="0"/>
                <w:numId w:val="3"/>
              </w:numPr>
              <w:pBdr>
                <w:top w:val="nil"/>
                <w:left w:val="nil"/>
                <w:bottom w:val="nil"/>
                <w:right w:val="nil"/>
                <w:between w:val="nil"/>
              </w:pBdr>
              <w:spacing w:line="259" w:lineRule="auto"/>
              <w:jc w:val="center"/>
              <w:rPr>
                <w:color w:val="000000"/>
                <w:sz w:val="36"/>
                <w:szCs w:val="36"/>
              </w:rPr>
            </w:pPr>
            <w:r w:rsidRPr="009871B5">
              <w:rPr>
                <w:color w:val="000000"/>
                <w:sz w:val="36"/>
                <w:szCs w:val="36"/>
              </w:rPr>
              <w:t>Curiosity</w:t>
            </w:r>
          </w:p>
          <w:p w:rsidR="00C53430" w:rsidRPr="009871B5" w:rsidRDefault="001D6B78">
            <w:pPr>
              <w:numPr>
                <w:ilvl w:val="0"/>
                <w:numId w:val="3"/>
              </w:numPr>
              <w:pBdr>
                <w:top w:val="nil"/>
                <w:left w:val="nil"/>
                <w:bottom w:val="nil"/>
                <w:right w:val="nil"/>
                <w:between w:val="nil"/>
              </w:pBdr>
              <w:spacing w:after="160" w:line="259" w:lineRule="auto"/>
              <w:jc w:val="center"/>
              <w:rPr>
                <w:color w:val="000000"/>
                <w:sz w:val="36"/>
                <w:szCs w:val="36"/>
              </w:rPr>
            </w:pPr>
            <w:r w:rsidRPr="009871B5">
              <w:rPr>
                <w:color w:val="000000"/>
                <w:sz w:val="36"/>
                <w:szCs w:val="36"/>
              </w:rPr>
              <w:t>Communication</w:t>
            </w:r>
          </w:p>
        </w:tc>
        <w:tc>
          <w:tcPr>
            <w:tcW w:w="5130" w:type="dxa"/>
          </w:tcPr>
          <w:p w:rsidR="00C53430" w:rsidRPr="009871B5" w:rsidRDefault="001D6B78">
            <w:pPr>
              <w:numPr>
                <w:ilvl w:val="0"/>
                <w:numId w:val="3"/>
              </w:numPr>
              <w:pBdr>
                <w:top w:val="nil"/>
                <w:left w:val="nil"/>
                <w:bottom w:val="nil"/>
                <w:right w:val="nil"/>
                <w:between w:val="nil"/>
              </w:pBdr>
              <w:spacing w:line="259" w:lineRule="auto"/>
              <w:jc w:val="center"/>
              <w:rPr>
                <w:color w:val="000000"/>
                <w:sz w:val="36"/>
                <w:szCs w:val="36"/>
              </w:rPr>
            </w:pPr>
            <w:r w:rsidRPr="009871B5">
              <w:rPr>
                <w:color w:val="000000"/>
                <w:sz w:val="36"/>
                <w:szCs w:val="36"/>
              </w:rPr>
              <w:t>Citizenship</w:t>
            </w:r>
          </w:p>
          <w:p w:rsidR="00C53430" w:rsidRPr="009871B5" w:rsidRDefault="001D6B78">
            <w:pPr>
              <w:numPr>
                <w:ilvl w:val="0"/>
                <w:numId w:val="3"/>
              </w:numPr>
              <w:pBdr>
                <w:top w:val="nil"/>
                <w:left w:val="nil"/>
                <w:bottom w:val="nil"/>
                <w:right w:val="nil"/>
                <w:between w:val="nil"/>
              </w:pBdr>
              <w:spacing w:line="259" w:lineRule="auto"/>
              <w:jc w:val="center"/>
              <w:rPr>
                <w:color w:val="000000"/>
                <w:sz w:val="36"/>
                <w:szCs w:val="36"/>
              </w:rPr>
            </w:pPr>
            <w:r w:rsidRPr="009871B5">
              <w:rPr>
                <w:color w:val="000000"/>
                <w:sz w:val="36"/>
                <w:szCs w:val="36"/>
              </w:rPr>
              <w:t>Staying Healthy</w:t>
            </w:r>
          </w:p>
          <w:p w:rsidR="00C53430" w:rsidRPr="009871B5" w:rsidRDefault="001D6B78">
            <w:pPr>
              <w:numPr>
                <w:ilvl w:val="0"/>
                <w:numId w:val="3"/>
              </w:numPr>
              <w:pBdr>
                <w:top w:val="nil"/>
                <w:left w:val="nil"/>
                <w:bottom w:val="nil"/>
                <w:right w:val="nil"/>
                <w:between w:val="nil"/>
              </w:pBdr>
              <w:spacing w:after="160" w:line="259" w:lineRule="auto"/>
              <w:jc w:val="center"/>
              <w:rPr>
                <w:color w:val="000000"/>
                <w:sz w:val="36"/>
                <w:szCs w:val="36"/>
              </w:rPr>
            </w:pPr>
            <w:r w:rsidRPr="009871B5">
              <w:rPr>
                <w:color w:val="000000"/>
                <w:sz w:val="36"/>
                <w:szCs w:val="36"/>
              </w:rPr>
              <w:t>Organisation</w:t>
            </w:r>
          </w:p>
        </w:tc>
      </w:tr>
      <w:tr w:rsidR="00C53430">
        <w:tc>
          <w:tcPr>
            <w:tcW w:w="5129" w:type="dxa"/>
          </w:tcPr>
          <w:p w:rsidR="00C53430" w:rsidRDefault="001D6B78">
            <w:pPr>
              <w:jc w:val="center"/>
              <w:rPr>
                <w:b/>
                <w:sz w:val="72"/>
                <w:szCs w:val="72"/>
              </w:rPr>
            </w:pPr>
            <w:r>
              <w:rPr>
                <w:b/>
                <w:sz w:val="72"/>
                <w:szCs w:val="72"/>
              </w:rPr>
              <w:t>Resilience</w:t>
            </w:r>
          </w:p>
          <w:p w:rsidR="00C53430" w:rsidRDefault="001D6B78">
            <w:pPr>
              <w:jc w:val="center"/>
              <w:rPr>
                <w:b/>
                <w:sz w:val="72"/>
                <w:szCs w:val="72"/>
              </w:rPr>
            </w:pPr>
            <w:r>
              <w:rPr>
                <w:b/>
                <w:noProof/>
                <w:sz w:val="72"/>
                <w:szCs w:val="72"/>
              </w:rPr>
              <w:drawing>
                <wp:inline distT="0" distB="0" distL="0" distR="0">
                  <wp:extent cx="1516209" cy="1481750"/>
                  <wp:effectExtent l="0" t="0" r="0" b="0"/>
                  <wp:docPr id="71" name="image3.png" descr="C:\Users\sdrake18.202\AppData\Local\Microsoft\Windows\INetCache\Content.MSO\6B31AAA8.tmp"/>
                  <wp:cNvGraphicFramePr/>
                  <a:graphic xmlns:a="http://schemas.openxmlformats.org/drawingml/2006/main">
                    <a:graphicData uri="http://schemas.openxmlformats.org/drawingml/2006/picture">
                      <pic:pic xmlns:pic="http://schemas.openxmlformats.org/drawingml/2006/picture">
                        <pic:nvPicPr>
                          <pic:cNvPr id="0" name="image3.png" descr="C:\Users\sdrake18.202\AppData\Local\Microsoft\Windows\INetCache\Content.MSO\6B31AAA8.tmp"/>
                          <pic:cNvPicPr preferRelativeResize="0"/>
                        </pic:nvPicPr>
                        <pic:blipFill>
                          <a:blip r:embed="rId12"/>
                          <a:srcRect l="9333" t="9333" r="12444" b="14222"/>
                          <a:stretch>
                            <a:fillRect/>
                          </a:stretch>
                        </pic:blipFill>
                        <pic:spPr>
                          <a:xfrm>
                            <a:off x="0" y="0"/>
                            <a:ext cx="1516209" cy="1481750"/>
                          </a:xfrm>
                          <a:prstGeom prst="rect">
                            <a:avLst/>
                          </a:prstGeom>
                          <a:ln/>
                        </pic:spPr>
                      </pic:pic>
                    </a:graphicData>
                  </a:graphic>
                </wp:inline>
              </w:drawing>
            </w:r>
          </w:p>
        </w:tc>
        <w:tc>
          <w:tcPr>
            <w:tcW w:w="5129" w:type="dxa"/>
          </w:tcPr>
          <w:p w:rsidR="00C53430" w:rsidRDefault="001D6B78">
            <w:pPr>
              <w:jc w:val="center"/>
              <w:rPr>
                <w:b/>
                <w:sz w:val="72"/>
                <w:szCs w:val="72"/>
              </w:rPr>
            </w:pPr>
            <w:r>
              <w:rPr>
                <w:b/>
                <w:sz w:val="72"/>
                <w:szCs w:val="72"/>
              </w:rPr>
              <w:t>Consideration</w:t>
            </w:r>
          </w:p>
          <w:p w:rsidR="00C53430" w:rsidRDefault="001D6B78">
            <w:pPr>
              <w:jc w:val="center"/>
              <w:rPr>
                <w:b/>
                <w:sz w:val="72"/>
                <w:szCs w:val="72"/>
              </w:rPr>
            </w:pPr>
            <w:r>
              <w:rPr>
                <w:rFonts w:ascii="Arial" w:eastAsia="Arial" w:hAnsi="Arial" w:cs="Arial"/>
                <w:noProof/>
                <w:color w:val="001BA0"/>
                <w:sz w:val="20"/>
                <w:szCs w:val="20"/>
              </w:rPr>
              <w:drawing>
                <wp:inline distT="0" distB="0" distL="0" distR="0">
                  <wp:extent cx="1558069" cy="1496667"/>
                  <wp:effectExtent l="0" t="0" r="0" b="0"/>
                  <wp:docPr id="75" name="image14.jpg" descr="Image result for hand heart symbol, black and white"/>
                  <wp:cNvGraphicFramePr/>
                  <a:graphic xmlns:a="http://schemas.openxmlformats.org/drawingml/2006/main">
                    <a:graphicData uri="http://schemas.openxmlformats.org/drawingml/2006/picture">
                      <pic:pic xmlns:pic="http://schemas.openxmlformats.org/drawingml/2006/picture">
                        <pic:nvPicPr>
                          <pic:cNvPr id="0" name="image14.jpg" descr="Image result for hand heart symbol, black and white"/>
                          <pic:cNvPicPr preferRelativeResize="0"/>
                        </pic:nvPicPr>
                        <pic:blipFill>
                          <a:blip r:embed="rId13"/>
                          <a:srcRect/>
                          <a:stretch>
                            <a:fillRect/>
                          </a:stretch>
                        </pic:blipFill>
                        <pic:spPr>
                          <a:xfrm>
                            <a:off x="0" y="0"/>
                            <a:ext cx="1558069" cy="1496667"/>
                          </a:xfrm>
                          <a:prstGeom prst="rect">
                            <a:avLst/>
                          </a:prstGeom>
                          <a:ln/>
                        </pic:spPr>
                      </pic:pic>
                    </a:graphicData>
                  </a:graphic>
                </wp:inline>
              </w:drawing>
            </w:r>
          </w:p>
        </w:tc>
        <w:tc>
          <w:tcPr>
            <w:tcW w:w="5130" w:type="dxa"/>
          </w:tcPr>
          <w:p w:rsidR="00C53430" w:rsidRDefault="001D6B78">
            <w:pPr>
              <w:jc w:val="center"/>
              <w:rPr>
                <w:b/>
                <w:sz w:val="72"/>
                <w:szCs w:val="72"/>
              </w:rPr>
            </w:pPr>
            <w:r>
              <w:rPr>
                <w:b/>
                <w:sz w:val="72"/>
                <w:szCs w:val="72"/>
              </w:rPr>
              <w:t>Community</w:t>
            </w:r>
          </w:p>
          <w:p w:rsidR="00C53430" w:rsidRDefault="001D6B78">
            <w:pPr>
              <w:jc w:val="center"/>
              <w:rPr>
                <w:b/>
                <w:sz w:val="72"/>
                <w:szCs w:val="72"/>
              </w:rPr>
            </w:pPr>
            <w:r>
              <w:rPr>
                <w:rFonts w:ascii="Arial" w:eastAsia="Arial" w:hAnsi="Arial" w:cs="Arial"/>
                <w:noProof/>
                <w:color w:val="001BA0"/>
                <w:sz w:val="20"/>
                <w:szCs w:val="20"/>
              </w:rPr>
              <w:drawing>
                <wp:inline distT="0" distB="0" distL="0" distR="0">
                  <wp:extent cx="1502290" cy="1425642"/>
                  <wp:effectExtent l="0" t="0" r="0" b="0"/>
                  <wp:docPr id="74" name="image5.jpg" descr="Image result for community, image, black and white"/>
                  <wp:cNvGraphicFramePr/>
                  <a:graphic xmlns:a="http://schemas.openxmlformats.org/drawingml/2006/main">
                    <a:graphicData uri="http://schemas.openxmlformats.org/drawingml/2006/picture">
                      <pic:pic xmlns:pic="http://schemas.openxmlformats.org/drawingml/2006/picture">
                        <pic:nvPicPr>
                          <pic:cNvPr id="0" name="image5.jpg" descr="Image result for community, image, black and white"/>
                          <pic:cNvPicPr preferRelativeResize="0"/>
                        </pic:nvPicPr>
                        <pic:blipFill>
                          <a:blip r:embed="rId14"/>
                          <a:srcRect/>
                          <a:stretch>
                            <a:fillRect/>
                          </a:stretch>
                        </pic:blipFill>
                        <pic:spPr>
                          <a:xfrm>
                            <a:off x="0" y="0"/>
                            <a:ext cx="1502290" cy="1425642"/>
                          </a:xfrm>
                          <a:prstGeom prst="rect">
                            <a:avLst/>
                          </a:prstGeom>
                          <a:ln/>
                        </pic:spPr>
                      </pic:pic>
                    </a:graphicData>
                  </a:graphic>
                </wp:inline>
              </w:drawing>
            </w:r>
          </w:p>
        </w:tc>
      </w:tr>
      <w:tr w:rsidR="00C53430">
        <w:tc>
          <w:tcPr>
            <w:tcW w:w="5129" w:type="dxa"/>
          </w:tcPr>
          <w:p w:rsidR="00C53430" w:rsidRPr="009871B5" w:rsidRDefault="001D6B78">
            <w:pPr>
              <w:numPr>
                <w:ilvl w:val="0"/>
                <w:numId w:val="1"/>
              </w:numPr>
              <w:pBdr>
                <w:top w:val="nil"/>
                <w:left w:val="nil"/>
                <w:bottom w:val="nil"/>
                <w:right w:val="nil"/>
                <w:between w:val="nil"/>
              </w:pBdr>
              <w:spacing w:line="259" w:lineRule="auto"/>
              <w:jc w:val="center"/>
              <w:rPr>
                <w:color w:val="000000"/>
                <w:sz w:val="36"/>
                <w:szCs w:val="36"/>
              </w:rPr>
            </w:pPr>
            <w:r w:rsidRPr="009871B5">
              <w:rPr>
                <w:color w:val="000000"/>
                <w:sz w:val="36"/>
                <w:szCs w:val="36"/>
              </w:rPr>
              <w:t>Confidence</w:t>
            </w:r>
          </w:p>
          <w:p w:rsidR="00C53430" w:rsidRPr="009871B5" w:rsidRDefault="001D6B78">
            <w:pPr>
              <w:numPr>
                <w:ilvl w:val="0"/>
                <w:numId w:val="1"/>
              </w:numPr>
              <w:pBdr>
                <w:top w:val="nil"/>
                <w:left w:val="nil"/>
                <w:bottom w:val="nil"/>
                <w:right w:val="nil"/>
                <w:between w:val="nil"/>
              </w:pBdr>
              <w:spacing w:line="259" w:lineRule="auto"/>
              <w:jc w:val="center"/>
              <w:rPr>
                <w:color w:val="000000"/>
                <w:sz w:val="36"/>
                <w:szCs w:val="36"/>
              </w:rPr>
            </w:pPr>
            <w:r w:rsidRPr="009871B5">
              <w:rPr>
                <w:color w:val="000000"/>
                <w:sz w:val="36"/>
                <w:szCs w:val="36"/>
              </w:rPr>
              <w:t>Independence</w:t>
            </w:r>
          </w:p>
          <w:p w:rsidR="00C53430" w:rsidRPr="009871B5" w:rsidRDefault="001D6B78">
            <w:pPr>
              <w:numPr>
                <w:ilvl w:val="0"/>
                <w:numId w:val="1"/>
              </w:numPr>
              <w:pBdr>
                <w:top w:val="nil"/>
                <w:left w:val="nil"/>
                <w:bottom w:val="nil"/>
                <w:right w:val="nil"/>
                <w:between w:val="nil"/>
              </w:pBdr>
              <w:spacing w:after="160" w:line="259" w:lineRule="auto"/>
              <w:jc w:val="center"/>
              <w:rPr>
                <w:color w:val="000000"/>
                <w:sz w:val="36"/>
                <w:szCs w:val="36"/>
              </w:rPr>
            </w:pPr>
            <w:r w:rsidRPr="009871B5">
              <w:rPr>
                <w:color w:val="000000"/>
                <w:sz w:val="36"/>
                <w:szCs w:val="36"/>
              </w:rPr>
              <w:t>Adaptable</w:t>
            </w:r>
          </w:p>
        </w:tc>
        <w:tc>
          <w:tcPr>
            <w:tcW w:w="5129" w:type="dxa"/>
          </w:tcPr>
          <w:p w:rsidR="00C53430" w:rsidRPr="009871B5" w:rsidRDefault="001D6B78">
            <w:pPr>
              <w:numPr>
                <w:ilvl w:val="0"/>
                <w:numId w:val="1"/>
              </w:numPr>
              <w:pBdr>
                <w:top w:val="nil"/>
                <w:left w:val="nil"/>
                <w:bottom w:val="nil"/>
                <w:right w:val="nil"/>
                <w:between w:val="nil"/>
              </w:pBdr>
              <w:spacing w:line="259" w:lineRule="auto"/>
              <w:jc w:val="center"/>
              <w:rPr>
                <w:color w:val="000000"/>
                <w:sz w:val="36"/>
                <w:szCs w:val="36"/>
              </w:rPr>
            </w:pPr>
            <w:r w:rsidRPr="009871B5">
              <w:rPr>
                <w:color w:val="000000"/>
                <w:sz w:val="36"/>
                <w:szCs w:val="36"/>
              </w:rPr>
              <w:t>Kindness</w:t>
            </w:r>
          </w:p>
          <w:p w:rsidR="00C53430" w:rsidRPr="009871B5" w:rsidRDefault="001D6B78">
            <w:pPr>
              <w:numPr>
                <w:ilvl w:val="0"/>
                <w:numId w:val="1"/>
              </w:numPr>
              <w:pBdr>
                <w:top w:val="nil"/>
                <w:left w:val="nil"/>
                <w:bottom w:val="nil"/>
                <w:right w:val="nil"/>
                <w:between w:val="nil"/>
              </w:pBdr>
              <w:spacing w:line="259" w:lineRule="auto"/>
              <w:jc w:val="center"/>
              <w:rPr>
                <w:color w:val="000000"/>
                <w:sz w:val="36"/>
                <w:szCs w:val="36"/>
              </w:rPr>
            </w:pPr>
            <w:r w:rsidRPr="009871B5">
              <w:rPr>
                <w:color w:val="000000"/>
                <w:sz w:val="36"/>
                <w:szCs w:val="36"/>
              </w:rPr>
              <w:t>Empathy</w:t>
            </w:r>
          </w:p>
          <w:p w:rsidR="00C53430" w:rsidRPr="009871B5" w:rsidRDefault="001D6B78">
            <w:pPr>
              <w:numPr>
                <w:ilvl w:val="0"/>
                <w:numId w:val="1"/>
              </w:numPr>
              <w:pBdr>
                <w:top w:val="nil"/>
                <w:left w:val="nil"/>
                <w:bottom w:val="nil"/>
                <w:right w:val="nil"/>
                <w:between w:val="nil"/>
              </w:pBdr>
              <w:spacing w:after="160" w:line="259" w:lineRule="auto"/>
              <w:jc w:val="center"/>
              <w:rPr>
                <w:color w:val="000000"/>
                <w:sz w:val="36"/>
                <w:szCs w:val="36"/>
              </w:rPr>
            </w:pPr>
            <w:r w:rsidRPr="009871B5">
              <w:rPr>
                <w:color w:val="000000"/>
                <w:sz w:val="36"/>
                <w:szCs w:val="36"/>
              </w:rPr>
              <w:t>Respect</w:t>
            </w:r>
          </w:p>
        </w:tc>
        <w:tc>
          <w:tcPr>
            <w:tcW w:w="5130" w:type="dxa"/>
          </w:tcPr>
          <w:p w:rsidR="00C53430" w:rsidRPr="009871B5" w:rsidRDefault="001D6B78">
            <w:pPr>
              <w:numPr>
                <w:ilvl w:val="0"/>
                <w:numId w:val="1"/>
              </w:numPr>
              <w:pBdr>
                <w:top w:val="nil"/>
                <w:left w:val="nil"/>
                <w:bottom w:val="nil"/>
                <w:right w:val="nil"/>
                <w:between w:val="nil"/>
              </w:pBdr>
              <w:spacing w:line="259" w:lineRule="auto"/>
              <w:jc w:val="center"/>
              <w:rPr>
                <w:color w:val="000000"/>
                <w:sz w:val="36"/>
                <w:szCs w:val="36"/>
              </w:rPr>
            </w:pPr>
            <w:r w:rsidRPr="009871B5">
              <w:rPr>
                <w:color w:val="000000"/>
                <w:sz w:val="36"/>
                <w:szCs w:val="36"/>
              </w:rPr>
              <w:t>Belonging</w:t>
            </w:r>
          </w:p>
          <w:p w:rsidR="00C53430" w:rsidRPr="009871B5" w:rsidRDefault="001D6B78">
            <w:pPr>
              <w:numPr>
                <w:ilvl w:val="0"/>
                <w:numId w:val="1"/>
              </w:numPr>
              <w:pBdr>
                <w:top w:val="nil"/>
                <w:left w:val="nil"/>
                <w:bottom w:val="nil"/>
                <w:right w:val="nil"/>
                <w:between w:val="nil"/>
              </w:pBdr>
              <w:spacing w:line="259" w:lineRule="auto"/>
              <w:jc w:val="center"/>
              <w:rPr>
                <w:color w:val="000000"/>
                <w:sz w:val="36"/>
                <w:szCs w:val="36"/>
              </w:rPr>
            </w:pPr>
            <w:r w:rsidRPr="009871B5">
              <w:rPr>
                <w:color w:val="000000"/>
                <w:sz w:val="36"/>
                <w:szCs w:val="36"/>
              </w:rPr>
              <w:t>Collaboration</w:t>
            </w:r>
          </w:p>
          <w:p w:rsidR="00C53430" w:rsidRPr="009871B5" w:rsidRDefault="001D6B78">
            <w:pPr>
              <w:numPr>
                <w:ilvl w:val="0"/>
                <w:numId w:val="1"/>
              </w:numPr>
              <w:pBdr>
                <w:top w:val="nil"/>
                <w:left w:val="nil"/>
                <w:bottom w:val="nil"/>
                <w:right w:val="nil"/>
                <w:between w:val="nil"/>
              </w:pBdr>
              <w:spacing w:after="160" w:line="259" w:lineRule="auto"/>
              <w:jc w:val="center"/>
              <w:rPr>
                <w:color w:val="000000"/>
                <w:sz w:val="36"/>
                <w:szCs w:val="36"/>
              </w:rPr>
            </w:pPr>
            <w:r w:rsidRPr="009871B5">
              <w:rPr>
                <w:color w:val="000000"/>
                <w:sz w:val="36"/>
                <w:szCs w:val="36"/>
              </w:rPr>
              <w:t>Relationships</w:t>
            </w:r>
          </w:p>
        </w:tc>
      </w:tr>
    </w:tbl>
    <w:p w:rsidR="00C53430" w:rsidRDefault="001D6B78" w:rsidP="00626B6B">
      <w:pPr>
        <w:tabs>
          <w:tab w:val="left" w:pos="1665"/>
        </w:tabs>
        <w:ind w:left="360"/>
        <w:jc w:val="center"/>
        <w:rPr>
          <w:b/>
          <w:sz w:val="40"/>
          <w:szCs w:val="40"/>
        </w:rPr>
      </w:pPr>
      <w:r>
        <w:rPr>
          <w:b/>
          <w:sz w:val="40"/>
          <w:szCs w:val="40"/>
        </w:rPr>
        <w:lastRenderedPageBreak/>
        <w:t>Reception- West Hampstead Curriculum Overview – 2021-22</w:t>
      </w:r>
    </w:p>
    <w:tbl>
      <w:tblPr>
        <w:tblStyle w:val="a0"/>
        <w:tblW w:w="1578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706"/>
        <w:gridCol w:w="598"/>
        <w:gridCol w:w="2705"/>
        <w:gridCol w:w="1026"/>
        <w:gridCol w:w="1907"/>
        <w:gridCol w:w="3328"/>
        <w:gridCol w:w="342"/>
        <w:gridCol w:w="2168"/>
      </w:tblGrid>
      <w:tr w:rsidR="00C53430">
        <w:tc>
          <w:tcPr>
            <w:tcW w:w="8035" w:type="dxa"/>
            <w:gridSpan w:val="4"/>
            <w:shd w:val="clear" w:color="auto" w:fill="92D050"/>
          </w:tcPr>
          <w:p w:rsidR="00C53430" w:rsidRDefault="00A7562F">
            <w:pPr>
              <w:pBdr>
                <w:top w:val="nil"/>
                <w:left w:val="nil"/>
                <w:bottom w:val="nil"/>
                <w:right w:val="nil"/>
                <w:between w:val="nil"/>
              </w:pBdr>
              <w:jc w:val="center"/>
              <w:rPr>
                <w:b/>
                <w:color w:val="000000"/>
                <w:sz w:val="36"/>
                <w:szCs w:val="36"/>
              </w:rPr>
            </w:pPr>
            <w:r>
              <w:rPr>
                <w:b/>
                <w:color w:val="000000"/>
                <w:sz w:val="36"/>
                <w:szCs w:val="36"/>
              </w:rPr>
              <w:t>West Hampstead</w:t>
            </w:r>
            <w:r w:rsidR="001D6B78">
              <w:rPr>
                <w:b/>
                <w:color w:val="000000"/>
                <w:sz w:val="36"/>
                <w:szCs w:val="36"/>
              </w:rPr>
              <w:t xml:space="preserve"> Curriculum 2021-2022</w:t>
            </w:r>
          </w:p>
        </w:tc>
        <w:tc>
          <w:tcPr>
            <w:tcW w:w="7745" w:type="dxa"/>
            <w:gridSpan w:val="4"/>
            <w:shd w:val="clear" w:color="auto" w:fill="92D050"/>
          </w:tcPr>
          <w:p w:rsidR="00C53430" w:rsidRDefault="001D6B78">
            <w:pPr>
              <w:pBdr>
                <w:top w:val="nil"/>
                <w:left w:val="nil"/>
                <w:bottom w:val="nil"/>
                <w:right w:val="nil"/>
                <w:between w:val="nil"/>
              </w:pBdr>
              <w:jc w:val="center"/>
              <w:rPr>
                <w:b/>
                <w:color w:val="000000"/>
                <w:sz w:val="36"/>
                <w:szCs w:val="36"/>
              </w:rPr>
            </w:pPr>
            <w:r>
              <w:rPr>
                <w:b/>
                <w:color w:val="000000"/>
                <w:sz w:val="36"/>
                <w:szCs w:val="36"/>
              </w:rPr>
              <w:t>Reception</w:t>
            </w:r>
          </w:p>
        </w:tc>
      </w:tr>
      <w:tr w:rsidR="00C53430">
        <w:trPr>
          <w:trHeight w:val="3089"/>
        </w:trPr>
        <w:tc>
          <w:tcPr>
            <w:tcW w:w="8035" w:type="dxa"/>
            <w:gridSpan w:val="4"/>
            <w:tcBorders>
              <w:bottom w:val="single" w:sz="4" w:space="0" w:color="000000"/>
            </w:tcBorders>
          </w:tcPr>
          <w:p w:rsidR="00C53430" w:rsidRDefault="00793698">
            <w:pPr>
              <w:pBdr>
                <w:top w:val="nil"/>
                <w:left w:val="nil"/>
                <w:bottom w:val="nil"/>
                <w:right w:val="nil"/>
                <w:between w:val="nil"/>
              </w:pBdr>
              <w:jc w:val="center"/>
              <w:rPr>
                <w:b/>
                <w:color w:val="000000"/>
                <w:sz w:val="40"/>
                <w:szCs w:val="40"/>
              </w:rPr>
            </w:pPr>
            <w:r>
              <w:rPr>
                <w:b/>
                <w:color w:val="000000"/>
                <w:sz w:val="40"/>
                <w:szCs w:val="40"/>
              </w:rPr>
              <w:t>On the Move</w:t>
            </w:r>
          </w:p>
          <w:p w:rsidR="00793698" w:rsidRDefault="00793698">
            <w:pPr>
              <w:pBdr>
                <w:top w:val="nil"/>
                <w:left w:val="nil"/>
                <w:bottom w:val="nil"/>
                <w:right w:val="nil"/>
                <w:between w:val="nil"/>
              </w:pBdr>
              <w:jc w:val="center"/>
              <w:rPr>
                <w:b/>
                <w:color w:val="000000"/>
                <w:sz w:val="40"/>
                <w:szCs w:val="40"/>
              </w:rPr>
            </w:pPr>
            <w:r>
              <w:rPr>
                <w:b/>
                <w:color w:val="000000"/>
                <w:sz w:val="40"/>
                <w:szCs w:val="40"/>
              </w:rPr>
              <w:t>Spring 1 2022</w:t>
            </w:r>
          </w:p>
          <w:p w:rsidR="00C53430" w:rsidRDefault="002C0004">
            <w:pPr>
              <w:pBdr>
                <w:top w:val="nil"/>
                <w:left w:val="nil"/>
                <w:bottom w:val="nil"/>
                <w:right w:val="nil"/>
                <w:between w:val="nil"/>
              </w:pBdr>
              <w:jc w:val="center"/>
              <w:rPr>
                <w:color w:val="000000"/>
              </w:rPr>
            </w:pPr>
            <w:r>
              <w:rPr>
                <w:rFonts w:ascii="SassoonCRInfant" w:hAnsi="SassoonCRInfant"/>
                <w:noProof/>
                <w:sz w:val="32"/>
                <w:szCs w:val="32"/>
              </w:rPr>
              <w:drawing>
                <wp:anchor distT="0" distB="0" distL="114300" distR="114300" simplePos="0" relativeHeight="251659264" behindDoc="1" locked="0" layoutInCell="1" allowOverlap="1" wp14:anchorId="319BADAA" wp14:editId="3C622FBF">
                  <wp:simplePos x="0" y="0"/>
                  <wp:positionH relativeFrom="column">
                    <wp:posOffset>826770</wp:posOffset>
                  </wp:positionH>
                  <wp:positionV relativeFrom="paragraph">
                    <wp:posOffset>56515</wp:posOffset>
                  </wp:positionV>
                  <wp:extent cx="857250" cy="1229995"/>
                  <wp:effectExtent l="0" t="0" r="0" b="8255"/>
                  <wp:wrapTight wrapText="bothSides">
                    <wp:wrapPolygon edited="0">
                      <wp:start x="0" y="0"/>
                      <wp:lineTo x="0" y="21410"/>
                      <wp:lineTo x="21120" y="21410"/>
                      <wp:lineTo x="21120" y="0"/>
                      <wp:lineTo x="0" y="0"/>
                    </wp:wrapPolygon>
                  </wp:wrapTight>
                  <wp:docPr id="31" name="Picture 31" descr="C:\Users\pdonegan2.202\AppData\Local\Microsoft\Windows\INetCache\Content.MSO\2BADAE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onegan2.202\AppData\Local\Microsoft\Windows\INetCache\Content.MSO\2BADAE1C.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CRInfant" w:hAnsi="SassoonCRInfant"/>
                <w:noProof/>
                <w:sz w:val="32"/>
                <w:szCs w:val="32"/>
                <w:u w:val="single"/>
              </w:rPr>
              <w:drawing>
                <wp:anchor distT="0" distB="0" distL="114300" distR="114300" simplePos="0" relativeHeight="251661312" behindDoc="1" locked="0" layoutInCell="1" allowOverlap="1" wp14:anchorId="43777DD9" wp14:editId="5A23BF5A">
                  <wp:simplePos x="0" y="0"/>
                  <wp:positionH relativeFrom="column">
                    <wp:posOffset>2943225</wp:posOffset>
                  </wp:positionH>
                  <wp:positionV relativeFrom="paragraph">
                    <wp:posOffset>9525</wp:posOffset>
                  </wp:positionV>
                  <wp:extent cx="1342390" cy="1246505"/>
                  <wp:effectExtent l="0" t="0" r="0" b="0"/>
                  <wp:wrapTight wrapText="bothSides">
                    <wp:wrapPolygon edited="0">
                      <wp:start x="0" y="0"/>
                      <wp:lineTo x="0" y="21127"/>
                      <wp:lineTo x="21150" y="21127"/>
                      <wp:lineTo x="21150" y="0"/>
                      <wp:lineTo x="0" y="0"/>
                    </wp:wrapPolygon>
                  </wp:wrapTight>
                  <wp:docPr id="2" name="Picture 2" descr="C:\Users\pdonegan2.202\AppData\Local\Microsoft\Windows\INetCache\Content.MSO\163131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donegan2.202\AppData\Local\Microsoft\Windows\INetCache\Content.MSO\1631310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239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B78">
              <w:rPr>
                <w:b/>
                <w:color w:val="000000"/>
                <w:sz w:val="40"/>
                <w:szCs w:val="40"/>
              </w:rPr>
              <w:t xml:space="preserve">     </w:t>
            </w:r>
          </w:p>
        </w:tc>
        <w:tc>
          <w:tcPr>
            <w:tcW w:w="7745" w:type="dxa"/>
            <w:gridSpan w:val="4"/>
            <w:tcBorders>
              <w:bottom w:val="single" w:sz="4" w:space="0" w:color="000000"/>
            </w:tcBorders>
            <w:shd w:val="clear" w:color="auto" w:fill="auto"/>
          </w:tcPr>
          <w:p w:rsidR="00793698" w:rsidRDefault="00793698">
            <w:pPr>
              <w:pBdr>
                <w:top w:val="nil"/>
                <w:left w:val="nil"/>
                <w:bottom w:val="nil"/>
                <w:right w:val="nil"/>
                <w:between w:val="nil"/>
              </w:pBdr>
              <w:jc w:val="center"/>
              <w:rPr>
                <w:b/>
                <w:color w:val="000000"/>
                <w:sz w:val="40"/>
                <w:szCs w:val="40"/>
              </w:rPr>
            </w:pPr>
            <w:r>
              <w:rPr>
                <w:b/>
                <w:color w:val="000000"/>
                <w:sz w:val="40"/>
                <w:szCs w:val="40"/>
              </w:rPr>
              <w:t>Food, Glorious Food!</w:t>
            </w:r>
          </w:p>
          <w:p w:rsidR="00C53430" w:rsidRDefault="00793698">
            <w:pPr>
              <w:pBdr>
                <w:top w:val="nil"/>
                <w:left w:val="nil"/>
                <w:bottom w:val="nil"/>
                <w:right w:val="nil"/>
                <w:between w:val="nil"/>
              </w:pBdr>
              <w:jc w:val="center"/>
              <w:rPr>
                <w:b/>
                <w:color w:val="000000"/>
                <w:sz w:val="40"/>
                <w:szCs w:val="40"/>
              </w:rPr>
            </w:pPr>
            <w:r>
              <w:rPr>
                <w:b/>
                <w:color w:val="000000"/>
                <w:sz w:val="40"/>
                <w:szCs w:val="40"/>
              </w:rPr>
              <w:t>Spring 2 2022</w:t>
            </w:r>
          </w:p>
          <w:p w:rsidR="00C53430" w:rsidRDefault="002C0004">
            <w:pPr>
              <w:pBdr>
                <w:top w:val="nil"/>
                <w:left w:val="nil"/>
                <w:bottom w:val="nil"/>
                <w:right w:val="nil"/>
                <w:between w:val="nil"/>
              </w:pBdr>
              <w:jc w:val="center"/>
              <w:rPr>
                <w:b/>
                <w:color w:val="000000"/>
                <w:sz w:val="40"/>
                <w:szCs w:val="40"/>
              </w:rPr>
            </w:pPr>
            <w:r>
              <w:rPr>
                <w:rFonts w:ascii="SassoonCRInfant" w:hAnsi="SassoonCRInfant"/>
                <w:noProof/>
                <w:sz w:val="32"/>
                <w:szCs w:val="32"/>
                <w:u w:val="single"/>
              </w:rPr>
              <w:drawing>
                <wp:anchor distT="0" distB="0" distL="114300" distR="114300" simplePos="0" relativeHeight="251663360" behindDoc="1" locked="0" layoutInCell="1" allowOverlap="1" wp14:anchorId="21546BAE" wp14:editId="3EB3A47D">
                  <wp:simplePos x="0" y="0"/>
                  <wp:positionH relativeFrom="column">
                    <wp:posOffset>629920</wp:posOffset>
                  </wp:positionH>
                  <wp:positionV relativeFrom="paragraph">
                    <wp:posOffset>104775</wp:posOffset>
                  </wp:positionV>
                  <wp:extent cx="1101090" cy="1101090"/>
                  <wp:effectExtent l="0" t="0" r="3810" b="3810"/>
                  <wp:wrapTight wrapText="bothSides">
                    <wp:wrapPolygon edited="0">
                      <wp:start x="0" y="0"/>
                      <wp:lineTo x="0" y="21301"/>
                      <wp:lineTo x="21301" y="21301"/>
                      <wp:lineTo x="21301" y="0"/>
                      <wp:lineTo x="0" y="0"/>
                    </wp:wrapPolygon>
                  </wp:wrapTight>
                  <wp:docPr id="9" name="Picture 9" descr="C:\Users\pdonegan2.202\AppData\Local\Microsoft\Windows\INetCache\Content.MSO\F7CCF8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donegan2.202\AppData\Local\Microsoft\Windows\INetCache\Content.MSO\F7CCF84C.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1090"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CRInfant" w:hAnsi="SassoonCRInfant"/>
                <w:noProof/>
                <w:sz w:val="32"/>
                <w:szCs w:val="32"/>
                <w:u w:val="single"/>
              </w:rPr>
              <w:drawing>
                <wp:anchor distT="0" distB="0" distL="114300" distR="114300" simplePos="0" relativeHeight="251665408" behindDoc="1" locked="0" layoutInCell="1" allowOverlap="1" wp14:anchorId="4630EA0B" wp14:editId="5D8F844E">
                  <wp:simplePos x="0" y="0"/>
                  <wp:positionH relativeFrom="column">
                    <wp:posOffset>2896870</wp:posOffset>
                  </wp:positionH>
                  <wp:positionV relativeFrom="paragraph">
                    <wp:posOffset>114300</wp:posOffset>
                  </wp:positionV>
                  <wp:extent cx="1156335" cy="1057275"/>
                  <wp:effectExtent l="0" t="0" r="5715" b="9525"/>
                  <wp:wrapTight wrapText="bothSides">
                    <wp:wrapPolygon edited="0">
                      <wp:start x="0" y="0"/>
                      <wp:lineTo x="0" y="21405"/>
                      <wp:lineTo x="21351" y="21405"/>
                      <wp:lineTo x="21351" y="0"/>
                      <wp:lineTo x="0" y="0"/>
                    </wp:wrapPolygon>
                  </wp:wrapTight>
                  <wp:docPr id="17" name="Picture 17" descr="C:\Users\pdonegan2.202\AppData\Local\Microsoft\Windows\INetCache\Content.MSO\403019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donegan2.202\AppData\Local\Microsoft\Windows\INetCache\Content.MSO\403019B7.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633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430" w:rsidRDefault="00C53430">
            <w:pPr>
              <w:pBdr>
                <w:top w:val="nil"/>
                <w:left w:val="nil"/>
                <w:bottom w:val="nil"/>
                <w:right w:val="nil"/>
                <w:between w:val="nil"/>
              </w:pBdr>
              <w:rPr>
                <w:color w:val="000000"/>
              </w:rPr>
            </w:pPr>
          </w:p>
        </w:tc>
      </w:tr>
      <w:tr w:rsidR="00C53430">
        <w:trPr>
          <w:trHeight w:val="468"/>
        </w:trPr>
        <w:tc>
          <w:tcPr>
            <w:tcW w:w="3706" w:type="dxa"/>
            <w:shd w:val="clear" w:color="auto" w:fill="92D050"/>
          </w:tcPr>
          <w:p w:rsidR="00C53430" w:rsidRDefault="001D6B78">
            <w:pPr>
              <w:pBdr>
                <w:top w:val="nil"/>
                <w:left w:val="nil"/>
                <w:bottom w:val="nil"/>
                <w:right w:val="nil"/>
                <w:between w:val="nil"/>
              </w:pBdr>
              <w:jc w:val="center"/>
              <w:rPr>
                <w:color w:val="000000"/>
                <w:sz w:val="40"/>
                <w:szCs w:val="40"/>
              </w:rPr>
            </w:pPr>
            <w:r>
              <w:rPr>
                <w:color w:val="000000"/>
                <w:sz w:val="40"/>
                <w:szCs w:val="40"/>
              </w:rPr>
              <w:t>Entry Point</w:t>
            </w:r>
          </w:p>
        </w:tc>
        <w:tc>
          <w:tcPr>
            <w:tcW w:w="9906" w:type="dxa"/>
            <w:gridSpan w:val="6"/>
            <w:shd w:val="clear" w:color="auto" w:fill="92D050"/>
          </w:tcPr>
          <w:p w:rsidR="00C53430" w:rsidRDefault="001D6B78">
            <w:pPr>
              <w:pBdr>
                <w:top w:val="nil"/>
                <w:left w:val="nil"/>
                <w:bottom w:val="nil"/>
                <w:right w:val="nil"/>
                <w:between w:val="nil"/>
              </w:pBdr>
              <w:jc w:val="center"/>
              <w:rPr>
                <w:color w:val="000000"/>
                <w:sz w:val="40"/>
                <w:szCs w:val="40"/>
              </w:rPr>
            </w:pPr>
            <w:r>
              <w:rPr>
                <w:color w:val="000000"/>
                <w:sz w:val="40"/>
                <w:szCs w:val="40"/>
              </w:rPr>
              <w:t>Explore and Experience</w:t>
            </w:r>
          </w:p>
        </w:tc>
        <w:tc>
          <w:tcPr>
            <w:tcW w:w="2168" w:type="dxa"/>
            <w:shd w:val="clear" w:color="auto" w:fill="92D050"/>
          </w:tcPr>
          <w:p w:rsidR="00C53430" w:rsidRDefault="001D6B78">
            <w:pPr>
              <w:pBdr>
                <w:top w:val="nil"/>
                <w:left w:val="nil"/>
                <w:bottom w:val="nil"/>
                <w:right w:val="nil"/>
                <w:between w:val="nil"/>
              </w:pBdr>
              <w:jc w:val="center"/>
              <w:rPr>
                <w:color w:val="000000"/>
                <w:sz w:val="40"/>
                <w:szCs w:val="40"/>
              </w:rPr>
            </w:pPr>
            <w:r>
              <w:rPr>
                <w:color w:val="000000"/>
                <w:sz w:val="40"/>
                <w:szCs w:val="40"/>
              </w:rPr>
              <w:t>Exit Point</w:t>
            </w:r>
          </w:p>
        </w:tc>
      </w:tr>
      <w:tr w:rsidR="00C53430">
        <w:trPr>
          <w:trHeight w:val="576"/>
        </w:trPr>
        <w:tc>
          <w:tcPr>
            <w:tcW w:w="3706" w:type="dxa"/>
          </w:tcPr>
          <w:p w:rsidR="00C53430" w:rsidRDefault="00C53430">
            <w:pPr>
              <w:pBdr>
                <w:top w:val="nil"/>
                <w:left w:val="nil"/>
                <w:bottom w:val="nil"/>
                <w:right w:val="nil"/>
                <w:between w:val="nil"/>
              </w:pBdr>
              <w:rPr>
                <w:color w:val="000000"/>
                <w:sz w:val="24"/>
                <w:szCs w:val="24"/>
              </w:rPr>
            </w:pPr>
          </w:p>
        </w:tc>
        <w:tc>
          <w:tcPr>
            <w:tcW w:w="9906" w:type="dxa"/>
            <w:gridSpan w:val="6"/>
          </w:tcPr>
          <w:p w:rsidR="00C53430" w:rsidRDefault="00C53430">
            <w:pPr>
              <w:pBdr>
                <w:top w:val="nil"/>
                <w:left w:val="nil"/>
                <w:bottom w:val="nil"/>
                <w:right w:val="nil"/>
                <w:between w:val="nil"/>
              </w:pBdr>
              <w:rPr>
                <w:color w:val="000000"/>
                <w:sz w:val="24"/>
                <w:szCs w:val="24"/>
              </w:rPr>
            </w:pPr>
          </w:p>
        </w:tc>
        <w:tc>
          <w:tcPr>
            <w:tcW w:w="2168" w:type="dxa"/>
          </w:tcPr>
          <w:p w:rsidR="00C53430" w:rsidRDefault="00C53430">
            <w:pPr>
              <w:pBdr>
                <w:top w:val="nil"/>
                <w:left w:val="nil"/>
                <w:bottom w:val="nil"/>
                <w:right w:val="nil"/>
                <w:between w:val="nil"/>
              </w:pBdr>
              <w:rPr>
                <w:color w:val="000000"/>
                <w:sz w:val="24"/>
                <w:szCs w:val="24"/>
              </w:rPr>
            </w:pPr>
          </w:p>
        </w:tc>
      </w:tr>
      <w:tr w:rsidR="00C53430">
        <w:trPr>
          <w:trHeight w:val="1197"/>
        </w:trPr>
        <w:tc>
          <w:tcPr>
            <w:tcW w:w="4304" w:type="dxa"/>
            <w:gridSpan w:val="2"/>
          </w:tcPr>
          <w:p w:rsidR="00C53430" w:rsidRDefault="001D6B78">
            <w:pPr>
              <w:jc w:val="center"/>
              <w:rPr>
                <w:b/>
                <w:sz w:val="24"/>
                <w:szCs w:val="24"/>
              </w:rPr>
            </w:pPr>
            <w:r>
              <w:rPr>
                <w:b/>
                <w:sz w:val="24"/>
                <w:szCs w:val="24"/>
              </w:rPr>
              <w:t>Aspiration</w:t>
            </w:r>
          </w:p>
          <w:p w:rsidR="00C53430" w:rsidRDefault="001D6B78">
            <w:pPr>
              <w:pBdr>
                <w:top w:val="nil"/>
                <w:left w:val="nil"/>
                <w:bottom w:val="nil"/>
                <w:right w:val="nil"/>
                <w:between w:val="nil"/>
              </w:pBdr>
              <w:tabs>
                <w:tab w:val="center" w:pos="2044"/>
                <w:tab w:val="left" w:pos="3165"/>
              </w:tabs>
              <w:rPr>
                <w:color w:val="000000"/>
              </w:rPr>
            </w:pPr>
            <w:r>
              <w:rPr>
                <w:color w:val="000000"/>
              </w:rPr>
              <w:tab/>
            </w:r>
            <w:r>
              <w:rPr>
                <w:noProof/>
                <w:color w:val="FFFFFF"/>
                <w:sz w:val="20"/>
                <w:szCs w:val="20"/>
              </w:rPr>
              <w:drawing>
                <wp:inline distT="0" distB="0" distL="0" distR="0">
                  <wp:extent cx="485537" cy="601141"/>
                  <wp:effectExtent l="0" t="0" r="0" b="0"/>
                  <wp:docPr id="76" name="image11.png" descr="See the source image"/>
                  <wp:cNvGraphicFramePr/>
                  <a:graphic xmlns:a="http://schemas.openxmlformats.org/drawingml/2006/main">
                    <a:graphicData uri="http://schemas.openxmlformats.org/drawingml/2006/picture">
                      <pic:pic xmlns:pic="http://schemas.openxmlformats.org/drawingml/2006/picture">
                        <pic:nvPicPr>
                          <pic:cNvPr id="0" name="image11.png" descr="See the source image"/>
                          <pic:cNvPicPr preferRelativeResize="0"/>
                        </pic:nvPicPr>
                        <pic:blipFill>
                          <a:blip r:embed="rId10"/>
                          <a:srcRect/>
                          <a:stretch>
                            <a:fillRect/>
                          </a:stretch>
                        </pic:blipFill>
                        <pic:spPr>
                          <a:xfrm>
                            <a:off x="0" y="0"/>
                            <a:ext cx="485537" cy="601141"/>
                          </a:xfrm>
                          <a:prstGeom prst="rect">
                            <a:avLst/>
                          </a:prstGeom>
                          <a:ln/>
                        </pic:spPr>
                      </pic:pic>
                    </a:graphicData>
                  </a:graphic>
                </wp:inline>
              </w:drawing>
            </w:r>
            <w:r>
              <w:rPr>
                <w:color w:val="000000"/>
              </w:rPr>
              <w:tab/>
            </w:r>
          </w:p>
          <w:p w:rsidR="00C53430" w:rsidRDefault="00C53430">
            <w:pPr>
              <w:pBdr>
                <w:top w:val="nil"/>
                <w:left w:val="nil"/>
                <w:bottom w:val="nil"/>
                <w:right w:val="nil"/>
                <w:between w:val="nil"/>
              </w:pBdr>
              <w:jc w:val="center"/>
              <w:rPr>
                <w:color w:val="000000"/>
              </w:rPr>
            </w:pPr>
          </w:p>
        </w:tc>
        <w:tc>
          <w:tcPr>
            <w:tcW w:w="2705" w:type="dxa"/>
          </w:tcPr>
          <w:p w:rsidR="00C53430" w:rsidRDefault="001D6B78">
            <w:pPr>
              <w:jc w:val="center"/>
              <w:rPr>
                <w:b/>
                <w:sz w:val="24"/>
                <w:szCs w:val="24"/>
              </w:rPr>
            </w:pPr>
            <w:r>
              <w:rPr>
                <w:b/>
                <w:sz w:val="24"/>
                <w:szCs w:val="24"/>
              </w:rPr>
              <w:t>Responsibility</w:t>
            </w:r>
          </w:p>
          <w:p w:rsidR="00C53430" w:rsidRDefault="001D6B78">
            <w:pPr>
              <w:pBdr>
                <w:top w:val="nil"/>
                <w:left w:val="nil"/>
                <w:bottom w:val="nil"/>
                <w:right w:val="nil"/>
                <w:between w:val="nil"/>
              </w:pBdr>
              <w:jc w:val="center"/>
              <w:rPr>
                <w:color w:val="000000"/>
              </w:rPr>
            </w:pPr>
            <w:r>
              <w:rPr>
                <w:noProof/>
                <w:color w:val="000000"/>
                <w:sz w:val="24"/>
                <w:szCs w:val="24"/>
              </w:rPr>
              <w:drawing>
                <wp:inline distT="0" distB="0" distL="0" distR="0">
                  <wp:extent cx="638175" cy="609600"/>
                  <wp:effectExtent l="0" t="0" r="0" b="0"/>
                  <wp:docPr id="77" name="image2.png" descr="See the source image"/>
                  <wp:cNvGraphicFramePr/>
                  <a:graphic xmlns:a="http://schemas.openxmlformats.org/drawingml/2006/main">
                    <a:graphicData uri="http://schemas.openxmlformats.org/drawingml/2006/picture">
                      <pic:pic xmlns:pic="http://schemas.openxmlformats.org/drawingml/2006/picture">
                        <pic:nvPicPr>
                          <pic:cNvPr id="0" name="image2.png" descr="See the source image"/>
                          <pic:cNvPicPr preferRelativeResize="0"/>
                        </pic:nvPicPr>
                        <pic:blipFill>
                          <a:blip r:embed="rId11"/>
                          <a:srcRect r="7018" b="8187"/>
                          <a:stretch>
                            <a:fillRect/>
                          </a:stretch>
                        </pic:blipFill>
                        <pic:spPr>
                          <a:xfrm>
                            <a:off x="0" y="0"/>
                            <a:ext cx="638175" cy="609600"/>
                          </a:xfrm>
                          <a:prstGeom prst="rect">
                            <a:avLst/>
                          </a:prstGeom>
                          <a:ln/>
                        </pic:spPr>
                      </pic:pic>
                    </a:graphicData>
                  </a:graphic>
                </wp:inline>
              </w:drawing>
            </w:r>
          </w:p>
        </w:tc>
        <w:tc>
          <w:tcPr>
            <w:tcW w:w="2933" w:type="dxa"/>
            <w:gridSpan w:val="2"/>
            <w:shd w:val="clear" w:color="auto" w:fill="auto"/>
          </w:tcPr>
          <w:p w:rsidR="00C53430" w:rsidRDefault="001D6B78">
            <w:pPr>
              <w:jc w:val="center"/>
              <w:rPr>
                <w:b/>
                <w:sz w:val="24"/>
                <w:szCs w:val="24"/>
              </w:rPr>
            </w:pPr>
            <w:r>
              <w:rPr>
                <w:b/>
                <w:sz w:val="24"/>
                <w:szCs w:val="24"/>
              </w:rPr>
              <w:t>Resilience</w:t>
            </w:r>
          </w:p>
          <w:p w:rsidR="00C53430" w:rsidRDefault="001D6B78">
            <w:pPr>
              <w:jc w:val="center"/>
              <w:rPr>
                <w:b/>
                <w:sz w:val="24"/>
                <w:szCs w:val="24"/>
              </w:rPr>
            </w:pPr>
            <w:r>
              <w:rPr>
                <w:noProof/>
              </w:rPr>
              <w:drawing>
                <wp:inline distT="0" distB="0" distL="0" distR="0">
                  <wp:extent cx="742950" cy="619125"/>
                  <wp:effectExtent l="0" t="0" r="0" b="0"/>
                  <wp:docPr id="78" name="image10.jpg" descr="See the source image"/>
                  <wp:cNvGraphicFramePr/>
                  <a:graphic xmlns:a="http://schemas.openxmlformats.org/drawingml/2006/main">
                    <a:graphicData uri="http://schemas.openxmlformats.org/drawingml/2006/picture">
                      <pic:pic xmlns:pic="http://schemas.openxmlformats.org/drawingml/2006/picture">
                        <pic:nvPicPr>
                          <pic:cNvPr id="0" name="image10.jpg" descr="See the source image"/>
                          <pic:cNvPicPr preferRelativeResize="0"/>
                        </pic:nvPicPr>
                        <pic:blipFill>
                          <a:blip r:embed="rId19"/>
                          <a:srcRect/>
                          <a:stretch>
                            <a:fillRect/>
                          </a:stretch>
                        </pic:blipFill>
                        <pic:spPr>
                          <a:xfrm>
                            <a:off x="0" y="0"/>
                            <a:ext cx="742950" cy="619125"/>
                          </a:xfrm>
                          <a:prstGeom prst="rect">
                            <a:avLst/>
                          </a:prstGeom>
                          <a:ln/>
                        </pic:spPr>
                      </pic:pic>
                    </a:graphicData>
                  </a:graphic>
                </wp:inline>
              </w:drawing>
            </w:r>
          </w:p>
          <w:p w:rsidR="00C53430" w:rsidRDefault="00C53430">
            <w:pPr>
              <w:pBdr>
                <w:top w:val="nil"/>
                <w:left w:val="nil"/>
                <w:bottom w:val="nil"/>
                <w:right w:val="nil"/>
                <w:between w:val="nil"/>
              </w:pBdr>
              <w:jc w:val="center"/>
              <w:rPr>
                <w:color w:val="000000"/>
              </w:rPr>
            </w:pPr>
          </w:p>
        </w:tc>
        <w:tc>
          <w:tcPr>
            <w:tcW w:w="3328" w:type="dxa"/>
            <w:shd w:val="clear" w:color="auto" w:fill="auto"/>
          </w:tcPr>
          <w:p w:rsidR="00C53430" w:rsidRDefault="001D6B78">
            <w:pPr>
              <w:jc w:val="center"/>
              <w:rPr>
                <w:b/>
                <w:sz w:val="24"/>
                <w:szCs w:val="24"/>
              </w:rPr>
            </w:pPr>
            <w:r>
              <w:rPr>
                <w:b/>
                <w:sz w:val="24"/>
                <w:szCs w:val="24"/>
              </w:rPr>
              <w:t>Consideration</w:t>
            </w:r>
          </w:p>
          <w:p w:rsidR="00C53430" w:rsidRDefault="001D6B78">
            <w:pPr>
              <w:jc w:val="center"/>
              <w:rPr>
                <w:b/>
                <w:sz w:val="24"/>
                <w:szCs w:val="24"/>
              </w:rPr>
            </w:pPr>
            <w:r>
              <w:rPr>
                <w:noProof/>
              </w:rPr>
              <w:drawing>
                <wp:inline distT="0" distB="0" distL="0" distR="0">
                  <wp:extent cx="723900" cy="619125"/>
                  <wp:effectExtent l="0" t="0" r="0" b="0"/>
                  <wp:docPr id="79" name="image14.jpg" descr="Image result for hand heart symbol, black and white"/>
                  <wp:cNvGraphicFramePr/>
                  <a:graphic xmlns:a="http://schemas.openxmlformats.org/drawingml/2006/main">
                    <a:graphicData uri="http://schemas.openxmlformats.org/drawingml/2006/picture">
                      <pic:pic xmlns:pic="http://schemas.openxmlformats.org/drawingml/2006/picture">
                        <pic:nvPicPr>
                          <pic:cNvPr id="0" name="image14.jpg" descr="Image result for hand heart symbol, black and white"/>
                          <pic:cNvPicPr preferRelativeResize="0"/>
                        </pic:nvPicPr>
                        <pic:blipFill>
                          <a:blip r:embed="rId13"/>
                          <a:srcRect/>
                          <a:stretch>
                            <a:fillRect/>
                          </a:stretch>
                        </pic:blipFill>
                        <pic:spPr>
                          <a:xfrm>
                            <a:off x="0" y="0"/>
                            <a:ext cx="723900" cy="619125"/>
                          </a:xfrm>
                          <a:prstGeom prst="rect">
                            <a:avLst/>
                          </a:prstGeom>
                          <a:ln/>
                        </pic:spPr>
                      </pic:pic>
                    </a:graphicData>
                  </a:graphic>
                </wp:inline>
              </w:drawing>
            </w:r>
          </w:p>
          <w:p w:rsidR="00C53430" w:rsidRDefault="00C53430">
            <w:pPr>
              <w:pBdr>
                <w:top w:val="nil"/>
                <w:left w:val="nil"/>
                <w:bottom w:val="nil"/>
                <w:right w:val="nil"/>
                <w:between w:val="nil"/>
              </w:pBdr>
              <w:jc w:val="center"/>
              <w:rPr>
                <w:color w:val="000000"/>
              </w:rPr>
            </w:pPr>
          </w:p>
        </w:tc>
        <w:tc>
          <w:tcPr>
            <w:tcW w:w="2510" w:type="dxa"/>
            <w:gridSpan w:val="2"/>
            <w:shd w:val="clear" w:color="auto" w:fill="auto"/>
          </w:tcPr>
          <w:p w:rsidR="00C53430" w:rsidRDefault="001D6B78">
            <w:pPr>
              <w:jc w:val="center"/>
              <w:rPr>
                <w:b/>
                <w:sz w:val="24"/>
                <w:szCs w:val="24"/>
              </w:rPr>
            </w:pPr>
            <w:r>
              <w:rPr>
                <w:b/>
                <w:sz w:val="24"/>
                <w:szCs w:val="24"/>
              </w:rPr>
              <w:t>Community</w:t>
            </w:r>
          </w:p>
          <w:p w:rsidR="00C53430" w:rsidRDefault="001D6B78">
            <w:pPr>
              <w:jc w:val="center"/>
              <w:rPr>
                <w:b/>
                <w:sz w:val="24"/>
                <w:szCs w:val="24"/>
              </w:rPr>
            </w:pPr>
            <w:r>
              <w:rPr>
                <w:noProof/>
              </w:rPr>
              <w:drawing>
                <wp:inline distT="0" distB="0" distL="0" distR="0">
                  <wp:extent cx="638175" cy="600075"/>
                  <wp:effectExtent l="0" t="0" r="0" b="0"/>
                  <wp:docPr id="80" name="image5.jpg" descr="Image result for community, image, black and white"/>
                  <wp:cNvGraphicFramePr/>
                  <a:graphic xmlns:a="http://schemas.openxmlformats.org/drawingml/2006/main">
                    <a:graphicData uri="http://schemas.openxmlformats.org/drawingml/2006/picture">
                      <pic:pic xmlns:pic="http://schemas.openxmlformats.org/drawingml/2006/picture">
                        <pic:nvPicPr>
                          <pic:cNvPr id="0" name="image5.jpg" descr="Image result for community, image, black and white"/>
                          <pic:cNvPicPr preferRelativeResize="0"/>
                        </pic:nvPicPr>
                        <pic:blipFill>
                          <a:blip r:embed="rId14"/>
                          <a:srcRect/>
                          <a:stretch>
                            <a:fillRect/>
                          </a:stretch>
                        </pic:blipFill>
                        <pic:spPr>
                          <a:xfrm>
                            <a:off x="0" y="0"/>
                            <a:ext cx="638175" cy="600075"/>
                          </a:xfrm>
                          <a:prstGeom prst="rect">
                            <a:avLst/>
                          </a:prstGeom>
                          <a:ln/>
                        </pic:spPr>
                      </pic:pic>
                    </a:graphicData>
                  </a:graphic>
                </wp:inline>
              </w:drawing>
            </w:r>
          </w:p>
          <w:p w:rsidR="00C53430" w:rsidRDefault="00C53430">
            <w:pPr>
              <w:pBdr>
                <w:top w:val="nil"/>
                <w:left w:val="nil"/>
                <w:bottom w:val="nil"/>
                <w:right w:val="nil"/>
                <w:between w:val="nil"/>
              </w:pBdr>
              <w:jc w:val="center"/>
              <w:rPr>
                <w:color w:val="000000"/>
              </w:rPr>
            </w:pPr>
          </w:p>
        </w:tc>
      </w:tr>
      <w:tr w:rsidR="00C53430">
        <w:trPr>
          <w:trHeight w:val="1263"/>
        </w:trPr>
        <w:tc>
          <w:tcPr>
            <w:tcW w:w="15780" w:type="dxa"/>
            <w:gridSpan w:val="8"/>
            <w:tcBorders>
              <w:bottom w:val="single" w:sz="12" w:space="0" w:color="000000"/>
            </w:tcBorders>
          </w:tcPr>
          <w:p w:rsidR="00C53430" w:rsidRDefault="001D6B78">
            <w:pPr>
              <w:rPr>
                <w:b/>
                <w:sz w:val="28"/>
                <w:szCs w:val="28"/>
              </w:rPr>
            </w:pPr>
            <w:r>
              <w:rPr>
                <w:b/>
                <w:sz w:val="28"/>
                <w:szCs w:val="28"/>
              </w:rPr>
              <w:t>Our School Values</w:t>
            </w:r>
          </w:p>
          <w:p w:rsidR="00C53430" w:rsidRDefault="001D6B78">
            <w:pPr>
              <w:spacing w:line="276" w:lineRule="auto"/>
              <w:jc w:val="both"/>
              <w:rPr>
                <w:sz w:val="24"/>
                <w:szCs w:val="24"/>
              </w:rPr>
            </w:pPr>
            <w:r>
              <w:rPr>
                <w:sz w:val="24"/>
                <w:szCs w:val="24"/>
              </w:rPr>
              <w:t>Last year, we worked with children, staff, parents and governors to develop our five core Beckford values, Aspiration, Responsibility, Resilience, Consideration and Community. These themes run through each of our topics.</w:t>
            </w:r>
          </w:p>
        </w:tc>
      </w:tr>
      <w:tr w:rsidR="00C53430">
        <w:trPr>
          <w:trHeight w:val="1263"/>
        </w:trPr>
        <w:tc>
          <w:tcPr>
            <w:tcW w:w="15780" w:type="dxa"/>
            <w:gridSpan w:val="8"/>
            <w:tcBorders>
              <w:bottom w:val="single" w:sz="12" w:space="0" w:color="000000"/>
            </w:tcBorders>
          </w:tcPr>
          <w:p w:rsidR="00C53430" w:rsidRDefault="001D6B78">
            <w:pPr>
              <w:spacing w:line="276" w:lineRule="auto"/>
              <w:jc w:val="both"/>
              <w:rPr>
                <w:sz w:val="24"/>
                <w:szCs w:val="24"/>
              </w:rPr>
            </w:pPr>
            <w:r>
              <w:rPr>
                <w:sz w:val="24"/>
                <w:szCs w:val="24"/>
              </w:rPr>
              <w:t>Our topic themes are carefully selected to expose all children to a wide range of ideas, language, learning opportunities and experiences. This enables them to make connections in their learning as well as providing a springboard to ignite their imagination, curiosity and creativity.</w:t>
            </w:r>
          </w:p>
          <w:p w:rsidR="00C53430" w:rsidRDefault="001D6B78">
            <w:pPr>
              <w:rPr>
                <w:b/>
                <w:sz w:val="24"/>
                <w:szCs w:val="24"/>
              </w:rPr>
            </w:pPr>
            <w:r>
              <w:rPr>
                <w:sz w:val="24"/>
                <w:szCs w:val="24"/>
              </w:rPr>
              <w:t>Every unique child will access these learning opportunities at their own level and make progress from their own starting points. Key thinking and learning skills linking to the prime areas of learning are developed through all topics.</w:t>
            </w:r>
          </w:p>
        </w:tc>
      </w:tr>
    </w:tbl>
    <w:p w:rsidR="00626B6B" w:rsidRDefault="001D6B78">
      <w:pPr>
        <w:tabs>
          <w:tab w:val="left" w:pos="1665"/>
        </w:tabs>
        <w:jc w:val="center"/>
        <w:rPr>
          <w:b/>
          <w:sz w:val="40"/>
          <w:szCs w:val="40"/>
        </w:rPr>
      </w:pPr>
      <w:r>
        <w:rPr>
          <w:b/>
          <w:sz w:val="40"/>
          <w:szCs w:val="40"/>
        </w:rPr>
        <w:t xml:space="preserve">            </w:t>
      </w:r>
    </w:p>
    <w:p w:rsidR="00C53430" w:rsidRDefault="001D6B78">
      <w:pPr>
        <w:tabs>
          <w:tab w:val="left" w:pos="1665"/>
        </w:tabs>
        <w:jc w:val="center"/>
        <w:rPr>
          <w:b/>
          <w:sz w:val="40"/>
          <w:szCs w:val="40"/>
        </w:rPr>
      </w:pPr>
      <w:r>
        <w:rPr>
          <w:b/>
          <w:sz w:val="40"/>
          <w:szCs w:val="40"/>
        </w:rPr>
        <w:lastRenderedPageBreak/>
        <w:t xml:space="preserve"> </w:t>
      </w:r>
      <w:r w:rsidR="00793698">
        <w:rPr>
          <w:b/>
          <w:sz w:val="40"/>
          <w:szCs w:val="40"/>
        </w:rPr>
        <w:t>Reception Topic Map – Spring</w:t>
      </w:r>
      <w:r>
        <w:rPr>
          <w:b/>
          <w:sz w:val="40"/>
          <w:szCs w:val="40"/>
        </w:rPr>
        <w:t xml:space="preserve"> Term  </w:t>
      </w:r>
      <w:r>
        <w:rPr>
          <w:rFonts w:ascii="SassoonCRInfant" w:eastAsia="SassoonCRInfant" w:hAnsi="SassoonCRInfant" w:cs="SassoonCRInfant"/>
        </w:rPr>
        <w:t xml:space="preserve"> </w:t>
      </w:r>
      <w:r>
        <w:rPr>
          <w:rFonts w:ascii="SassoonCRInfant" w:eastAsia="SassoonCRInfant" w:hAnsi="SassoonCRInfant" w:cs="SassoonCRInfant"/>
          <w:noProof/>
          <w:shd w:val="clear" w:color="auto" w:fill="00B050"/>
        </w:rPr>
        <w:drawing>
          <wp:inline distT="0" distB="0" distL="0" distR="0">
            <wp:extent cx="486304" cy="486304"/>
            <wp:effectExtent l="0" t="0" r="0" b="0"/>
            <wp:docPr id="6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486304" cy="486304"/>
                    </a:xfrm>
                    <a:prstGeom prst="rect">
                      <a:avLst/>
                    </a:prstGeom>
                    <a:ln/>
                  </pic:spPr>
                </pic:pic>
              </a:graphicData>
            </a:graphic>
          </wp:inline>
        </w:drawing>
      </w:r>
    </w:p>
    <w:tbl>
      <w:tblPr>
        <w:tblStyle w:val="a1"/>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694"/>
        <w:gridCol w:w="2268"/>
        <w:gridCol w:w="5895"/>
      </w:tblGrid>
      <w:tr w:rsidR="00C53430">
        <w:tc>
          <w:tcPr>
            <w:tcW w:w="4531" w:type="dxa"/>
            <w:shd w:val="clear" w:color="auto" w:fill="FFC000"/>
          </w:tcPr>
          <w:p w:rsidR="00C53430" w:rsidRDefault="001D6B78">
            <w:pPr>
              <w:pBdr>
                <w:top w:val="nil"/>
                <w:left w:val="nil"/>
                <w:bottom w:val="nil"/>
                <w:right w:val="nil"/>
                <w:between w:val="nil"/>
              </w:pBdr>
              <w:jc w:val="center"/>
              <w:rPr>
                <w:b/>
                <w:color w:val="000000"/>
                <w:sz w:val="28"/>
                <w:szCs w:val="28"/>
              </w:rPr>
            </w:pPr>
            <w:r>
              <w:rPr>
                <w:b/>
                <w:color w:val="000000"/>
                <w:sz w:val="28"/>
                <w:szCs w:val="28"/>
              </w:rPr>
              <w:t>PERSONAL, SOCIAL, EMOTONAL DEVELOPMENT</w:t>
            </w:r>
          </w:p>
        </w:tc>
        <w:tc>
          <w:tcPr>
            <w:tcW w:w="4962" w:type="dxa"/>
            <w:gridSpan w:val="2"/>
            <w:shd w:val="clear" w:color="auto" w:fill="FFC000"/>
          </w:tcPr>
          <w:p w:rsidR="00C53430" w:rsidRDefault="001D6B78">
            <w:pPr>
              <w:pBdr>
                <w:top w:val="nil"/>
                <w:left w:val="nil"/>
                <w:bottom w:val="nil"/>
                <w:right w:val="nil"/>
                <w:between w:val="nil"/>
              </w:pBdr>
              <w:jc w:val="center"/>
              <w:rPr>
                <w:b/>
                <w:color w:val="000000"/>
                <w:sz w:val="28"/>
                <w:szCs w:val="28"/>
              </w:rPr>
            </w:pPr>
            <w:r>
              <w:rPr>
                <w:b/>
                <w:color w:val="000000"/>
                <w:sz w:val="28"/>
                <w:szCs w:val="28"/>
              </w:rPr>
              <w:t>COMMUNICATION AND LANGUAGE</w:t>
            </w:r>
          </w:p>
        </w:tc>
        <w:tc>
          <w:tcPr>
            <w:tcW w:w="5895" w:type="dxa"/>
            <w:shd w:val="clear" w:color="auto" w:fill="FFC000"/>
          </w:tcPr>
          <w:p w:rsidR="00C53430" w:rsidRDefault="001D6B78">
            <w:pPr>
              <w:pBdr>
                <w:top w:val="nil"/>
                <w:left w:val="nil"/>
                <w:bottom w:val="nil"/>
                <w:right w:val="nil"/>
                <w:between w:val="nil"/>
              </w:pBdr>
              <w:jc w:val="center"/>
              <w:rPr>
                <w:b/>
                <w:color w:val="000000"/>
                <w:sz w:val="28"/>
                <w:szCs w:val="28"/>
              </w:rPr>
            </w:pPr>
            <w:r>
              <w:rPr>
                <w:b/>
                <w:color w:val="000000"/>
                <w:sz w:val="28"/>
                <w:szCs w:val="28"/>
              </w:rPr>
              <w:t>PHYSICAL DEVELOPMENT</w:t>
            </w:r>
          </w:p>
        </w:tc>
      </w:tr>
      <w:tr w:rsidR="00C53430" w:rsidTr="00BD6249">
        <w:tc>
          <w:tcPr>
            <w:tcW w:w="4531" w:type="dxa"/>
            <w:shd w:val="clear" w:color="auto" w:fill="FFFFFF"/>
          </w:tcPr>
          <w:p w:rsidR="00BD6249" w:rsidRPr="00BD6249" w:rsidRDefault="00A22744" w:rsidP="00BD6249">
            <w:pPr>
              <w:rPr>
                <w:sz w:val="24"/>
                <w:szCs w:val="24"/>
              </w:rPr>
            </w:pPr>
            <w:r>
              <w:rPr>
                <w:rFonts w:asciiTheme="minorHAnsi" w:eastAsiaTheme="minorHAnsi" w:hAnsiTheme="minorHAnsi" w:cstheme="minorHAnsi"/>
                <w:sz w:val="24"/>
                <w:szCs w:val="24"/>
                <w:lang w:eastAsia="en-US"/>
              </w:rPr>
              <w:t>Continue to develop understanding of</w:t>
            </w:r>
            <w:r w:rsidR="00BD6249" w:rsidRPr="00BD6249">
              <w:rPr>
                <w:rFonts w:asciiTheme="minorHAnsi" w:eastAsiaTheme="minorHAnsi" w:hAnsiTheme="minorHAnsi" w:cstheme="minorHAnsi"/>
                <w:sz w:val="24"/>
                <w:szCs w:val="24"/>
                <w:lang w:eastAsia="en-US"/>
              </w:rPr>
              <w:t xml:space="preserve"> the </w:t>
            </w:r>
            <w:r w:rsidR="00BD6249" w:rsidRPr="00BD6249">
              <w:rPr>
                <w:rFonts w:asciiTheme="minorHAnsi" w:eastAsiaTheme="minorHAnsi" w:hAnsiTheme="minorHAnsi" w:cstheme="minorHAnsi"/>
                <w:b/>
                <w:sz w:val="24"/>
                <w:szCs w:val="24"/>
                <w:lang w:eastAsia="en-US"/>
              </w:rPr>
              <w:t>Golden Rules</w:t>
            </w:r>
            <w:r>
              <w:rPr>
                <w:rFonts w:asciiTheme="minorHAnsi" w:eastAsiaTheme="minorHAnsi" w:hAnsiTheme="minorHAnsi" w:cstheme="minorHAnsi"/>
                <w:b/>
                <w:sz w:val="24"/>
                <w:szCs w:val="24"/>
                <w:lang w:eastAsia="en-US"/>
              </w:rPr>
              <w:t xml:space="preserve"> </w:t>
            </w:r>
          </w:p>
          <w:p w:rsidR="00BD6249" w:rsidRPr="00BD6249" w:rsidRDefault="00BD6249" w:rsidP="00BD6249">
            <w:pPr>
              <w:rPr>
                <w:rFonts w:asciiTheme="minorHAnsi" w:eastAsiaTheme="minorHAnsi" w:hAnsiTheme="minorHAnsi" w:cstheme="minorHAnsi"/>
                <w:sz w:val="24"/>
                <w:szCs w:val="24"/>
                <w:lang w:eastAsia="en-US"/>
              </w:rPr>
            </w:pPr>
            <w:r w:rsidRPr="00BD6249">
              <w:rPr>
                <w:rFonts w:asciiTheme="minorHAnsi" w:eastAsiaTheme="minorHAnsi" w:hAnsiTheme="minorHAnsi" w:cstheme="minorHAnsi"/>
                <w:sz w:val="24"/>
                <w:szCs w:val="24"/>
                <w:lang w:eastAsia="en-US"/>
              </w:rPr>
              <w:t xml:space="preserve">Use the </w:t>
            </w:r>
            <w:r w:rsidRPr="00BD6249">
              <w:rPr>
                <w:rFonts w:asciiTheme="minorHAnsi" w:eastAsiaTheme="minorHAnsi" w:hAnsiTheme="minorHAnsi" w:cstheme="minorHAnsi"/>
                <w:b/>
                <w:sz w:val="24"/>
                <w:szCs w:val="24"/>
                <w:lang w:eastAsia="en-US"/>
              </w:rPr>
              <w:t>Zones of Regulation</w:t>
            </w:r>
            <w:r w:rsidRPr="00BD6249">
              <w:rPr>
                <w:rFonts w:asciiTheme="minorHAnsi" w:eastAsiaTheme="minorHAnsi" w:hAnsiTheme="minorHAnsi" w:cstheme="minorHAnsi"/>
                <w:sz w:val="24"/>
                <w:szCs w:val="24"/>
                <w:lang w:eastAsia="en-US"/>
              </w:rPr>
              <w:t xml:space="preserve"> to think about our feelings and the feelings of others</w:t>
            </w:r>
          </w:p>
          <w:p w:rsidR="00BD6249" w:rsidRPr="00BD6249" w:rsidRDefault="00BD6249" w:rsidP="00BD6249">
            <w:pPr>
              <w:rPr>
                <w:rFonts w:asciiTheme="minorHAnsi" w:eastAsiaTheme="minorHAnsi" w:hAnsiTheme="minorHAnsi" w:cstheme="minorHAnsi"/>
                <w:sz w:val="24"/>
                <w:szCs w:val="24"/>
                <w:lang w:eastAsia="en-US"/>
              </w:rPr>
            </w:pPr>
            <w:r w:rsidRPr="00BD6249">
              <w:rPr>
                <w:rFonts w:asciiTheme="minorHAnsi" w:eastAsiaTheme="minorHAnsi" w:hAnsiTheme="minorHAnsi" w:cstheme="minorHAnsi"/>
                <w:sz w:val="24"/>
                <w:szCs w:val="24"/>
                <w:lang w:eastAsia="en-US"/>
              </w:rPr>
              <w:t xml:space="preserve">Develop </w:t>
            </w:r>
            <w:r w:rsidRPr="009A3B4D">
              <w:rPr>
                <w:rFonts w:asciiTheme="minorHAnsi" w:eastAsiaTheme="minorHAnsi" w:hAnsiTheme="minorHAnsi" w:cstheme="minorHAnsi"/>
                <w:sz w:val="24"/>
                <w:szCs w:val="24"/>
                <w:lang w:eastAsia="en-US"/>
              </w:rPr>
              <w:t>strategies</w:t>
            </w:r>
            <w:r w:rsidRPr="00BD6249">
              <w:rPr>
                <w:rFonts w:asciiTheme="minorHAnsi" w:eastAsiaTheme="minorHAnsi" w:hAnsiTheme="minorHAnsi" w:cstheme="minorHAnsi"/>
                <w:sz w:val="24"/>
                <w:szCs w:val="24"/>
                <w:lang w:eastAsia="en-US"/>
              </w:rPr>
              <w:t xml:space="preserve"> for if you are feeling e.g. sad, annoyed, angry or lonely</w:t>
            </w:r>
          </w:p>
          <w:p w:rsidR="00BD6249" w:rsidRPr="00BD6249" w:rsidRDefault="00BD6249" w:rsidP="00BD6249">
            <w:pPr>
              <w:rPr>
                <w:rFonts w:asciiTheme="minorHAnsi" w:eastAsiaTheme="minorHAnsi" w:hAnsiTheme="minorHAnsi" w:cstheme="minorHAnsi"/>
                <w:sz w:val="24"/>
                <w:szCs w:val="24"/>
                <w:lang w:eastAsia="en-US"/>
              </w:rPr>
            </w:pPr>
            <w:r w:rsidRPr="00BD6249">
              <w:rPr>
                <w:rFonts w:asciiTheme="minorHAnsi" w:eastAsiaTheme="minorHAnsi" w:hAnsiTheme="minorHAnsi" w:cstheme="minorHAnsi"/>
                <w:sz w:val="24"/>
                <w:szCs w:val="24"/>
                <w:lang w:eastAsia="en-US"/>
              </w:rPr>
              <w:t xml:space="preserve">Spring 1: </w:t>
            </w:r>
            <w:r w:rsidRPr="00BD6249">
              <w:rPr>
                <w:rFonts w:asciiTheme="minorHAnsi" w:eastAsiaTheme="minorHAnsi" w:hAnsiTheme="minorHAnsi" w:cstheme="minorHAnsi"/>
                <w:b/>
                <w:sz w:val="24"/>
                <w:szCs w:val="24"/>
                <w:lang w:eastAsia="en-US"/>
              </w:rPr>
              <w:t>Good to be Me</w:t>
            </w:r>
            <w:r w:rsidRPr="00BD6249">
              <w:rPr>
                <w:rFonts w:asciiTheme="minorHAnsi" w:eastAsiaTheme="minorHAnsi" w:hAnsiTheme="minorHAnsi" w:cstheme="minorHAnsi"/>
                <w:sz w:val="24"/>
                <w:szCs w:val="24"/>
                <w:lang w:eastAsia="en-US"/>
              </w:rPr>
              <w:t xml:space="preserve"> – thinking about our feelings, standing up for ourselves</w:t>
            </w:r>
          </w:p>
          <w:p w:rsidR="00C53430" w:rsidRDefault="00BD6249" w:rsidP="00BD6249">
            <w:pPr>
              <w:rPr>
                <w:sz w:val="24"/>
                <w:szCs w:val="24"/>
              </w:rPr>
            </w:pPr>
            <w:r w:rsidRPr="00BD6249">
              <w:rPr>
                <w:rFonts w:asciiTheme="minorHAnsi" w:eastAsiaTheme="minorHAnsi" w:hAnsiTheme="minorHAnsi" w:cstheme="minorHAnsi"/>
                <w:sz w:val="24"/>
                <w:szCs w:val="24"/>
                <w:lang w:eastAsia="en-US"/>
              </w:rPr>
              <w:t xml:space="preserve">Spring 2: </w:t>
            </w:r>
            <w:r w:rsidRPr="00BD6249">
              <w:rPr>
                <w:rFonts w:asciiTheme="minorHAnsi" w:eastAsiaTheme="minorHAnsi" w:hAnsiTheme="minorHAnsi" w:cstheme="minorHAnsi"/>
                <w:b/>
                <w:sz w:val="24"/>
                <w:szCs w:val="24"/>
                <w:lang w:eastAsia="en-US"/>
              </w:rPr>
              <w:t>Going for Goals</w:t>
            </w:r>
            <w:r w:rsidRPr="00BD6249">
              <w:rPr>
                <w:rFonts w:asciiTheme="minorHAnsi" w:eastAsiaTheme="minorHAnsi" w:hAnsiTheme="minorHAnsi" w:cstheme="minorHAnsi"/>
                <w:sz w:val="24"/>
                <w:szCs w:val="24"/>
                <w:lang w:eastAsia="en-US"/>
              </w:rPr>
              <w:t xml:space="preserve"> – setting our own goals, getting motivated and persisting</w:t>
            </w:r>
            <w:r>
              <w:rPr>
                <w:rFonts w:asciiTheme="minorHAnsi" w:eastAsiaTheme="minorHAnsi" w:hAnsiTheme="minorHAnsi" w:cstheme="minorHAnsi"/>
                <w:sz w:val="24"/>
                <w:szCs w:val="24"/>
                <w:lang w:eastAsia="en-US"/>
              </w:rPr>
              <w:t xml:space="preserve">, developing </w:t>
            </w:r>
            <w:r w:rsidRPr="009A3B4D">
              <w:rPr>
                <w:rFonts w:asciiTheme="minorHAnsi" w:eastAsiaTheme="minorHAnsi" w:hAnsiTheme="minorHAnsi" w:cstheme="minorHAnsi"/>
                <w:sz w:val="24"/>
                <w:szCs w:val="24"/>
                <w:lang w:eastAsia="en-US"/>
              </w:rPr>
              <w:t>resilience</w:t>
            </w:r>
          </w:p>
        </w:tc>
        <w:tc>
          <w:tcPr>
            <w:tcW w:w="4962" w:type="dxa"/>
            <w:gridSpan w:val="2"/>
            <w:shd w:val="clear" w:color="auto" w:fill="FFFFFF"/>
          </w:tcPr>
          <w:p w:rsidR="00C53430" w:rsidRDefault="001D6B78">
            <w:pPr>
              <w:shd w:val="clear" w:color="auto" w:fill="FFFFFF"/>
              <w:rPr>
                <w:sz w:val="24"/>
                <w:szCs w:val="24"/>
              </w:rPr>
            </w:pPr>
            <w:r>
              <w:rPr>
                <w:sz w:val="24"/>
                <w:szCs w:val="24"/>
              </w:rPr>
              <w:t xml:space="preserve">Encouraging talk through quality conversations play and in-class discussions. </w:t>
            </w:r>
          </w:p>
          <w:p w:rsidR="00C53430" w:rsidRDefault="00A22744">
            <w:pPr>
              <w:shd w:val="clear" w:color="auto" w:fill="FFFFFF"/>
              <w:rPr>
                <w:sz w:val="24"/>
                <w:szCs w:val="24"/>
              </w:rPr>
            </w:pPr>
            <w:r>
              <w:rPr>
                <w:sz w:val="24"/>
                <w:szCs w:val="24"/>
              </w:rPr>
              <w:t>Develop</w:t>
            </w:r>
            <w:r w:rsidR="001D6B78">
              <w:rPr>
                <w:sz w:val="24"/>
                <w:szCs w:val="24"/>
              </w:rPr>
              <w:t xml:space="preserve"> </w:t>
            </w:r>
            <w:r>
              <w:rPr>
                <w:b/>
                <w:sz w:val="24"/>
                <w:szCs w:val="24"/>
              </w:rPr>
              <w:t xml:space="preserve">Talk Partner </w:t>
            </w:r>
            <w:r w:rsidRPr="009A3B4D">
              <w:rPr>
                <w:sz w:val="24"/>
                <w:szCs w:val="24"/>
              </w:rPr>
              <w:t>skills</w:t>
            </w:r>
            <w:r w:rsidR="001D6B78">
              <w:rPr>
                <w:b/>
                <w:sz w:val="24"/>
                <w:szCs w:val="24"/>
              </w:rPr>
              <w:t>.</w:t>
            </w:r>
            <w:r w:rsidR="001D6B78">
              <w:rPr>
                <w:sz w:val="24"/>
                <w:szCs w:val="24"/>
              </w:rPr>
              <w:t xml:space="preserve"> </w:t>
            </w:r>
          </w:p>
          <w:p w:rsidR="00A22744" w:rsidRDefault="00A22744">
            <w:pPr>
              <w:shd w:val="clear" w:color="auto" w:fill="FFFFFF"/>
              <w:rPr>
                <w:sz w:val="24"/>
                <w:szCs w:val="24"/>
              </w:rPr>
            </w:pPr>
            <w:r>
              <w:rPr>
                <w:sz w:val="24"/>
                <w:szCs w:val="24"/>
              </w:rPr>
              <w:t>What does a good listener do?</w:t>
            </w:r>
          </w:p>
          <w:p w:rsidR="00C53430" w:rsidRDefault="00A22744">
            <w:pPr>
              <w:shd w:val="clear" w:color="auto" w:fill="FFFFFF"/>
              <w:rPr>
                <w:sz w:val="24"/>
                <w:szCs w:val="24"/>
              </w:rPr>
            </w:pPr>
            <w:r>
              <w:rPr>
                <w:sz w:val="24"/>
                <w:szCs w:val="24"/>
              </w:rPr>
              <w:t>Continue</w:t>
            </w:r>
            <w:r w:rsidR="001D6B78">
              <w:rPr>
                <w:sz w:val="24"/>
                <w:szCs w:val="24"/>
              </w:rPr>
              <w:t xml:space="preserve"> to </w:t>
            </w:r>
            <w:r>
              <w:rPr>
                <w:sz w:val="24"/>
                <w:szCs w:val="24"/>
              </w:rPr>
              <w:t xml:space="preserve">build a repertoire of songs, </w:t>
            </w:r>
            <w:r w:rsidR="001D6B78">
              <w:rPr>
                <w:sz w:val="24"/>
                <w:szCs w:val="24"/>
              </w:rPr>
              <w:t>rhymes</w:t>
            </w:r>
            <w:r>
              <w:rPr>
                <w:sz w:val="24"/>
                <w:szCs w:val="24"/>
              </w:rPr>
              <w:t xml:space="preserve"> and poems</w:t>
            </w:r>
            <w:r w:rsidR="001D6B78">
              <w:rPr>
                <w:sz w:val="24"/>
                <w:szCs w:val="24"/>
              </w:rPr>
              <w:t xml:space="preserve">. </w:t>
            </w:r>
          </w:p>
          <w:p w:rsidR="0083624B" w:rsidRDefault="00A22744">
            <w:pPr>
              <w:shd w:val="clear" w:color="auto" w:fill="FFFFFF"/>
              <w:rPr>
                <w:sz w:val="24"/>
                <w:szCs w:val="24"/>
              </w:rPr>
            </w:pPr>
            <w:r>
              <w:rPr>
                <w:sz w:val="24"/>
                <w:szCs w:val="24"/>
              </w:rPr>
              <w:t>Retell and act out familiar stories to develop story language, phrasing and learn new vocabulary</w:t>
            </w:r>
            <w:r w:rsidR="001D6B78">
              <w:rPr>
                <w:sz w:val="24"/>
                <w:szCs w:val="24"/>
              </w:rPr>
              <w:t xml:space="preserve"> </w:t>
            </w:r>
          </w:p>
          <w:p w:rsidR="00A22744" w:rsidRPr="00A22744" w:rsidRDefault="00A22744" w:rsidP="00A22744">
            <w:pPr>
              <w:autoSpaceDE w:val="0"/>
              <w:autoSpaceDN w:val="0"/>
              <w:adjustRightInd w:val="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M</w:t>
            </w:r>
            <w:r w:rsidRPr="0083624B">
              <w:rPr>
                <w:rFonts w:asciiTheme="minorHAnsi" w:eastAsiaTheme="minorHAnsi" w:hAnsiTheme="minorHAnsi" w:cstheme="minorHAnsi"/>
                <w:sz w:val="24"/>
                <w:szCs w:val="24"/>
                <w:lang w:eastAsia="en-US"/>
              </w:rPr>
              <w:t>aking up our own</w:t>
            </w:r>
            <w:r>
              <w:rPr>
                <w:rFonts w:asciiTheme="minorHAnsi" w:eastAsiaTheme="minorHAnsi" w:hAnsiTheme="minorHAnsi" w:cstheme="minorHAnsi"/>
                <w:sz w:val="24"/>
                <w:szCs w:val="24"/>
                <w:lang w:eastAsia="en-US"/>
              </w:rPr>
              <w:t xml:space="preserve"> stories</w:t>
            </w:r>
            <w:r w:rsidR="009A3B4D">
              <w:rPr>
                <w:rFonts w:asciiTheme="minorHAnsi" w:eastAsiaTheme="minorHAnsi" w:hAnsiTheme="minorHAnsi" w:cstheme="minorHAnsi"/>
                <w:sz w:val="24"/>
                <w:szCs w:val="24"/>
                <w:lang w:eastAsia="en-US"/>
              </w:rPr>
              <w:t xml:space="preserve"> </w:t>
            </w:r>
            <w:r w:rsidR="009A3B4D" w:rsidRPr="009A3B4D">
              <w:rPr>
                <w:rFonts w:asciiTheme="minorHAnsi" w:eastAsiaTheme="minorHAnsi" w:hAnsiTheme="minorHAnsi" w:cstheme="minorHAnsi"/>
                <w:color w:val="FF0000"/>
                <w:sz w:val="24"/>
                <w:szCs w:val="24"/>
                <w:lang w:eastAsia="en-US"/>
              </w:rPr>
              <w:t>through Helicopter Stories</w:t>
            </w:r>
          </w:p>
          <w:p w:rsidR="0083624B" w:rsidRPr="0083624B" w:rsidRDefault="0083624B" w:rsidP="0083624B">
            <w:pPr>
              <w:rPr>
                <w:rFonts w:asciiTheme="minorHAnsi" w:eastAsiaTheme="minorHAnsi" w:hAnsiTheme="minorHAnsi" w:cstheme="minorHAnsi"/>
                <w:sz w:val="24"/>
                <w:szCs w:val="24"/>
                <w:lang w:eastAsia="en-US"/>
              </w:rPr>
            </w:pPr>
            <w:r w:rsidRPr="0083624B">
              <w:rPr>
                <w:rFonts w:asciiTheme="minorHAnsi" w:eastAsiaTheme="minorHAnsi" w:hAnsiTheme="minorHAnsi" w:cstheme="minorHAnsi"/>
                <w:b/>
                <w:sz w:val="24"/>
                <w:szCs w:val="24"/>
                <w:lang w:eastAsia="en-US"/>
              </w:rPr>
              <w:t>Child in the Spotlight</w:t>
            </w:r>
            <w:r w:rsidRPr="0083624B">
              <w:rPr>
                <w:rFonts w:asciiTheme="minorHAnsi" w:eastAsiaTheme="minorHAnsi" w:hAnsiTheme="minorHAnsi" w:cstheme="minorHAnsi"/>
                <w:sz w:val="24"/>
                <w:szCs w:val="24"/>
                <w:lang w:eastAsia="en-US"/>
              </w:rPr>
              <w:t xml:space="preserve"> – talking about personal experiences or special objects</w:t>
            </w:r>
            <w:r w:rsidR="00A22744">
              <w:rPr>
                <w:rFonts w:asciiTheme="minorHAnsi" w:eastAsiaTheme="minorHAnsi" w:hAnsiTheme="minorHAnsi" w:cstheme="minorHAnsi"/>
                <w:sz w:val="24"/>
                <w:szCs w:val="24"/>
                <w:lang w:eastAsia="en-US"/>
              </w:rPr>
              <w:t xml:space="preserve"> and asking questions of others</w:t>
            </w:r>
          </w:p>
          <w:p w:rsidR="0083624B" w:rsidRPr="0083624B" w:rsidRDefault="0083624B" w:rsidP="0083624B">
            <w:pPr>
              <w:autoSpaceDE w:val="0"/>
              <w:autoSpaceDN w:val="0"/>
              <w:adjustRightInd w:val="0"/>
              <w:rPr>
                <w:rFonts w:asciiTheme="minorHAnsi" w:eastAsiaTheme="minorHAnsi" w:hAnsiTheme="minorHAnsi" w:cstheme="minorHAnsi"/>
                <w:sz w:val="24"/>
                <w:szCs w:val="24"/>
                <w:lang w:eastAsia="en-US"/>
              </w:rPr>
            </w:pPr>
            <w:r w:rsidRPr="0083624B">
              <w:rPr>
                <w:rFonts w:asciiTheme="minorHAnsi" w:eastAsiaTheme="minorHAnsi" w:hAnsiTheme="minorHAnsi" w:cstheme="minorHAnsi"/>
                <w:sz w:val="24"/>
                <w:szCs w:val="24"/>
                <w:lang w:eastAsia="en-US"/>
              </w:rPr>
              <w:t>Using ‘</w:t>
            </w:r>
            <w:r w:rsidRPr="0083624B">
              <w:rPr>
                <w:rFonts w:asciiTheme="minorHAnsi" w:eastAsiaTheme="minorHAnsi" w:hAnsiTheme="minorHAnsi" w:cstheme="minorHAnsi"/>
                <w:b/>
                <w:sz w:val="24"/>
                <w:szCs w:val="24"/>
                <w:lang w:eastAsia="en-US"/>
              </w:rPr>
              <w:t>because</w:t>
            </w:r>
            <w:r w:rsidRPr="0083624B">
              <w:rPr>
                <w:rFonts w:asciiTheme="minorHAnsi" w:eastAsiaTheme="minorHAnsi" w:hAnsiTheme="minorHAnsi" w:cstheme="minorHAnsi"/>
                <w:sz w:val="24"/>
                <w:szCs w:val="24"/>
                <w:lang w:eastAsia="en-US"/>
              </w:rPr>
              <w:t>’ when talking about likes and dislikes</w:t>
            </w:r>
          </w:p>
          <w:p w:rsidR="0083624B" w:rsidRPr="0083624B" w:rsidRDefault="0083624B" w:rsidP="0083624B">
            <w:pPr>
              <w:autoSpaceDE w:val="0"/>
              <w:autoSpaceDN w:val="0"/>
              <w:adjustRightInd w:val="0"/>
              <w:rPr>
                <w:rFonts w:asciiTheme="minorHAnsi" w:eastAsiaTheme="minorHAnsi" w:hAnsiTheme="minorHAnsi" w:cstheme="minorHAnsi"/>
                <w:sz w:val="24"/>
                <w:szCs w:val="24"/>
                <w:lang w:eastAsia="en-US"/>
              </w:rPr>
            </w:pPr>
            <w:r w:rsidRPr="0083624B">
              <w:rPr>
                <w:rFonts w:asciiTheme="minorHAnsi" w:eastAsiaTheme="minorHAnsi" w:hAnsiTheme="minorHAnsi" w:cstheme="minorHAnsi"/>
                <w:sz w:val="24"/>
                <w:szCs w:val="24"/>
                <w:lang w:eastAsia="en-US"/>
              </w:rPr>
              <w:t xml:space="preserve">Following </w:t>
            </w:r>
            <w:r w:rsidRPr="0083624B">
              <w:rPr>
                <w:rFonts w:asciiTheme="minorHAnsi" w:eastAsiaTheme="minorHAnsi" w:hAnsiTheme="minorHAnsi" w:cstheme="minorHAnsi"/>
                <w:b/>
                <w:sz w:val="24"/>
                <w:szCs w:val="24"/>
                <w:lang w:eastAsia="en-US"/>
              </w:rPr>
              <w:t xml:space="preserve">instructions </w:t>
            </w:r>
            <w:r w:rsidRPr="0083624B">
              <w:rPr>
                <w:rFonts w:asciiTheme="minorHAnsi" w:eastAsiaTheme="minorHAnsi" w:hAnsiTheme="minorHAnsi" w:cstheme="minorHAnsi"/>
                <w:sz w:val="24"/>
                <w:szCs w:val="24"/>
                <w:lang w:eastAsia="en-US"/>
              </w:rPr>
              <w:t xml:space="preserve">and thinking of our own </w:t>
            </w:r>
          </w:p>
          <w:p w:rsidR="00A22744" w:rsidRDefault="00A22744" w:rsidP="00626B6B">
            <w:pPr>
              <w:rPr>
                <w:rFonts w:asciiTheme="minorHAnsi" w:eastAsiaTheme="minorHAnsi" w:hAnsiTheme="minorHAnsi" w:cstheme="minorHAnsi"/>
                <w:lang w:eastAsia="en-US"/>
              </w:rPr>
            </w:pPr>
            <w:r w:rsidRPr="00A22744">
              <w:rPr>
                <w:rFonts w:asciiTheme="minorHAnsi" w:eastAsiaTheme="minorHAnsi" w:hAnsiTheme="minorHAnsi" w:cstheme="minorHAnsi"/>
                <w:lang w:eastAsia="en-US"/>
              </w:rPr>
              <w:t>Develop questioning skills in relation to texts/topics e.g. what do we want to find out about fruit bats?</w:t>
            </w:r>
          </w:p>
          <w:p w:rsidR="00A22744" w:rsidRPr="00A22744" w:rsidRDefault="00626B6B" w:rsidP="00626B6B">
            <w:pPr>
              <w:rPr>
                <w:rFonts w:asciiTheme="minorHAnsi" w:eastAsiaTheme="minorHAnsi" w:hAnsiTheme="minorHAnsi" w:cstheme="minorHAnsi"/>
                <w:lang w:eastAsia="en-US"/>
              </w:rPr>
            </w:pPr>
            <w:r>
              <w:rPr>
                <w:rFonts w:asciiTheme="minorHAnsi" w:eastAsiaTheme="minorHAnsi" w:hAnsiTheme="minorHAnsi" w:cstheme="minorHAnsi"/>
                <w:lang w:eastAsia="en-US"/>
              </w:rPr>
              <w:t>L</w:t>
            </w:r>
            <w:r w:rsidR="00A22744">
              <w:rPr>
                <w:rFonts w:asciiTheme="minorHAnsi" w:eastAsiaTheme="minorHAnsi" w:hAnsiTheme="minorHAnsi" w:cstheme="minorHAnsi"/>
                <w:lang w:eastAsia="en-US"/>
              </w:rPr>
              <w:t xml:space="preserve">earning to recount events and give explanations in more detail. How did you make your model? </w:t>
            </w:r>
          </w:p>
          <w:p w:rsidR="00A22744" w:rsidRPr="00A22744" w:rsidRDefault="00A22744" w:rsidP="00A22744">
            <w:pPr>
              <w:spacing w:after="160" w:line="259" w:lineRule="auto"/>
              <w:ind w:left="720"/>
              <w:contextualSpacing/>
              <w:rPr>
                <w:rFonts w:asciiTheme="minorHAnsi" w:eastAsiaTheme="minorHAnsi" w:hAnsiTheme="minorHAnsi" w:cstheme="minorHAnsi"/>
                <w:lang w:eastAsia="en-US"/>
              </w:rPr>
            </w:pPr>
          </w:p>
          <w:p w:rsidR="00C53430" w:rsidRDefault="00C53430">
            <w:pPr>
              <w:shd w:val="clear" w:color="auto" w:fill="FFFFFF"/>
              <w:rPr>
                <w:sz w:val="24"/>
                <w:szCs w:val="24"/>
              </w:rPr>
            </w:pPr>
          </w:p>
        </w:tc>
        <w:tc>
          <w:tcPr>
            <w:tcW w:w="5895" w:type="dxa"/>
            <w:shd w:val="clear" w:color="auto" w:fill="auto"/>
          </w:tcPr>
          <w:p w:rsidR="00C53430" w:rsidRPr="00AE0A5A" w:rsidRDefault="001D6B78">
            <w:pPr>
              <w:pBdr>
                <w:top w:val="nil"/>
                <w:left w:val="nil"/>
                <w:bottom w:val="nil"/>
                <w:right w:val="nil"/>
                <w:between w:val="nil"/>
              </w:pBdr>
              <w:rPr>
                <w:sz w:val="24"/>
                <w:szCs w:val="24"/>
              </w:rPr>
            </w:pPr>
            <w:r w:rsidRPr="00AE0A5A">
              <w:rPr>
                <w:sz w:val="24"/>
                <w:szCs w:val="24"/>
              </w:rPr>
              <w:t>Fine-motor skills:</w:t>
            </w:r>
          </w:p>
          <w:p w:rsidR="00C53430" w:rsidRPr="00AE0A5A" w:rsidRDefault="001D6B78" w:rsidP="00A22744">
            <w:pPr>
              <w:numPr>
                <w:ilvl w:val="0"/>
                <w:numId w:val="1"/>
              </w:numPr>
              <w:pBdr>
                <w:top w:val="nil"/>
                <w:left w:val="nil"/>
                <w:bottom w:val="nil"/>
                <w:right w:val="nil"/>
                <w:between w:val="nil"/>
              </w:pBdr>
              <w:rPr>
                <w:sz w:val="24"/>
                <w:szCs w:val="24"/>
              </w:rPr>
            </w:pPr>
            <w:r w:rsidRPr="00AE0A5A">
              <w:rPr>
                <w:sz w:val="24"/>
                <w:szCs w:val="24"/>
              </w:rPr>
              <w:t>whole-class teaching of correct letter formation movements (during phonics sessions and throughout the setting)</w:t>
            </w:r>
          </w:p>
          <w:p w:rsidR="009A3B4D" w:rsidRPr="00AE0A5A" w:rsidRDefault="001D6B78" w:rsidP="00BD6249">
            <w:pPr>
              <w:numPr>
                <w:ilvl w:val="0"/>
                <w:numId w:val="1"/>
              </w:numPr>
              <w:pBdr>
                <w:top w:val="nil"/>
                <w:left w:val="nil"/>
                <w:bottom w:val="nil"/>
                <w:right w:val="nil"/>
                <w:between w:val="nil"/>
              </w:pBdr>
              <w:rPr>
                <w:sz w:val="24"/>
                <w:szCs w:val="24"/>
              </w:rPr>
            </w:pPr>
            <w:r w:rsidRPr="00AE0A5A">
              <w:rPr>
                <w:sz w:val="24"/>
                <w:szCs w:val="24"/>
              </w:rPr>
              <w:t xml:space="preserve">Activities to develop scissor </w:t>
            </w:r>
            <w:r w:rsidR="009A3B4D" w:rsidRPr="00AE0A5A">
              <w:rPr>
                <w:sz w:val="24"/>
                <w:szCs w:val="24"/>
              </w:rPr>
              <w:t>skills, pencil grip and control</w:t>
            </w:r>
          </w:p>
          <w:p w:rsidR="009A3B4D" w:rsidRPr="00AE0A5A" w:rsidRDefault="00BD6249" w:rsidP="00BD6249">
            <w:pPr>
              <w:numPr>
                <w:ilvl w:val="0"/>
                <w:numId w:val="1"/>
              </w:numPr>
              <w:pBdr>
                <w:top w:val="nil"/>
                <w:left w:val="nil"/>
                <w:bottom w:val="nil"/>
                <w:right w:val="nil"/>
                <w:between w:val="nil"/>
              </w:pBdr>
              <w:rPr>
                <w:sz w:val="24"/>
                <w:szCs w:val="24"/>
              </w:rPr>
            </w:pPr>
            <w:r w:rsidRPr="00AE0A5A">
              <w:rPr>
                <w:rFonts w:asciiTheme="minorHAnsi" w:hAnsiTheme="minorHAnsi" w:cstheme="minorHAnsi"/>
                <w:sz w:val="24"/>
                <w:szCs w:val="24"/>
              </w:rPr>
              <w:t xml:space="preserve">Using a variety of </w:t>
            </w:r>
            <w:r w:rsidRPr="00AE0A5A">
              <w:rPr>
                <w:rFonts w:asciiTheme="minorHAnsi" w:hAnsiTheme="minorHAnsi" w:cstheme="minorHAnsi"/>
                <w:b/>
                <w:sz w:val="24"/>
                <w:szCs w:val="24"/>
              </w:rPr>
              <w:t>tools</w:t>
            </w:r>
            <w:r w:rsidRPr="00AE0A5A">
              <w:rPr>
                <w:rFonts w:asciiTheme="minorHAnsi" w:hAnsiTheme="minorHAnsi" w:cstheme="minorHAnsi"/>
                <w:sz w:val="24"/>
                <w:szCs w:val="24"/>
              </w:rPr>
              <w:t xml:space="preserve"> for art and design e.g. pens, pencils, paintbrushes, feathers in paint</w:t>
            </w:r>
          </w:p>
          <w:p w:rsidR="009A3B4D" w:rsidRPr="00AE0A5A" w:rsidRDefault="00BD6249" w:rsidP="00BD6249">
            <w:pPr>
              <w:numPr>
                <w:ilvl w:val="0"/>
                <w:numId w:val="1"/>
              </w:numPr>
              <w:pBdr>
                <w:top w:val="nil"/>
                <w:left w:val="nil"/>
                <w:bottom w:val="nil"/>
                <w:right w:val="nil"/>
                <w:between w:val="nil"/>
              </w:pBdr>
              <w:rPr>
                <w:sz w:val="24"/>
                <w:szCs w:val="24"/>
              </w:rPr>
            </w:pPr>
            <w:r w:rsidRPr="00AE0A5A">
              <w:rPr>
                <w:rFonts w:asciiTheme="minorHAnsi" w:hAnsiTheme="minorHAnsi" w:cstheme="minorHAnsi"/>
                <w:sz w:val="24"/>
                <w:szCs w:val="24"/>
              </w:rPr>
              <w:t xml:space="preserve">Developing </w:t>
            </w:r>
            <w:r w:rsidRPr="00AE0A5A">
              <w:rPr>
                <w:rFonts w:asciiTheme="minorHAnsi" w:hAnsiTheme="minorHAnsi" w:cstheme="minorHAnsi"/>
                <w:b/>
                <w:sz w:val="24"/>
                <w:szCs w:val="24"/>
              </w:rPr>
              <w:t>scissor skills</w:t>
            </w:r>
            <w:r w:rsidRPr="00AE0A5A">
              <w:rPr>
                <w:rFonts w:asciiTheme="minorHAnsi" w:hAnsiTheme="minorHAnsi" w:cstheme="minorHAnsi"/>
                <w:sz w:val="24"/>
                <w:szCs w:val="24"/>
              </w:rPr>
              <w:t xml:space="preserve"> – cutting straight and curved lines</w:t>
            </w:r>
            <w:r w:rsidR="009A3B4D" w:rsidRPr="00AE0A5A">
              <w:rPr>
                <w:rFonts w:asciiTheme="minorHAnsi" w:hAnsiTheme="minorHAnsi" w:cstheme="minorHAnsi"/>
                <w:sz w:val="24"/>
                <w:szCs w:val="24"/>
              </w:rPr>
              <w:t xml:space="preserve"> </w:t>
            </w:r>
          </w:p>
          <w:p w:rsidR="00BD6249" w:rsidRPr="00AE0A5A" w:rsidRDefault="00BD6249" w:rsidP="00BD6249">
            <w:pPr>
              <w:numPr>
                <w:ilvl w:val="0"/>
                <w:numId w:val="1"/>
              </w:numPr>
              <w:pBdr>
                <w:top w:val="nil"/>
                <w:left w:val="nil"/>
                <w:bottom w:val="nil"/>
                <w:right w:val="nil"/>
                <w:between w:val="nil"/>
              </w:pBdr>
              <w:rPr>
                <w:sz w:val="24"/>
                <w:szCs w:val="24"/>
              </w:rPr>
            </w:pPr>
            <w:r w:rsidRPr="00AE0A5A">
              <w:rPr>
                <w:rFonts w:asciiTheme="minorHAnsi" w:hAnsiTheme="minorHAnsi" w:cstheme="minorHAnsi"/>
                <w:sz w:val="24"/>
                <w:szCs w:val="24"/>
              </w:rPr>
              <w:t>Becoming independent with coats and zips</w:t>
            </w:r>
          </w:p>
          <w:p w:rsidR="00C53430" w:rsidRPr="00AE0A5A" w:rsidRDefault="00C53430" w:rsidP="00BD6249">
            <w:pPr>
              <w:pBdr>
                <w:top w:val="nil"/>
                <w:left w:val="nil"/>
                <w:bottom w:val="nil"/>
                <w:right w:val="nil"/>
                <w:between w:val="nil"/>
              </w:pBdr>
              <w:rPr>
                <w:sz w:val="24"/>
                <w:szCs w:val="24"/>
              </w:rPr>
            </w:pPr>
          </w:p>
          <w:p w:rsidR="009A3B4D" w:rsidRPr="00AE0A5A" w:rsidRDefault="001D6B78" w:rsidP="009A3B4D">
            <w:pPr>
              <w:pBdr>
                <w:top w:val="nil"/>
                <w:left w:val="nil"/>
                <w:bottom w:val="nil"/>
                <w:right w:val="nil"/>
                <w:between w:val="nil"/>
              </w:pBdr>
              <w:rPr>
                <w:sz w:val="24"/>
                <w:szCs w:val="24"/>
              </w:rPr>
            </w:pPr>
            <w:r w:rsidRPr="00AE0A5A">
              <w:rPr>
                <w:sz w:val="24"/>
                <w:szCs w:val="24"/>
              </w:rPr>
              <w:t xml:space="preserve">Gross-motor skills: </w:t>
            </w:r>
          </w:p>
          <w:p w:rsidR="009A3B4D" w:rsidRPr="00AE0A5A" w:rsidRDefault="00BD6249" w:rsidP="00BD6249">
            <w:pPr>
              <w:pStyle w:val="ListParagraph"/>
              <w:numPr>
                <w:ilvl w:val="0"/>
                <w:numId w:val="1"/>
              </w:numPr>
              <w:pBdr>
                <w:top w:val="nil"/>
                <w:left w:val="nil"/>
                <w:bottom w:val="nil"/>
                <w:right w:val="nil"/>
                <w:between w:val="nil"/>
              </w:pBdr>
              <w:rPr>
                <w:sz w:val="24"/>
                <w:szCs w:val="24"/>
              </w:rPr>
            </w:pPr>
            <w:r w:rsidRPr="00AE0A5A">
              <w:rPr>
                <w:rFonts w:asciiTheme="minorHAnsi" w:hAnsiTheme="minorHAnsi" w:cstheme="minorHAnsi"/>
                <w:b/>
                <w:sz w:val="24"/>
                <w:szCs w:val="24"/>
              </w:rPr>
              <w:t>Gymnastics</w:t>
            </w:r>
            <w:r w:rsidRPr="00AE0A5A">
              <w:rPr>
                <w:rFonts w:asciiTheme="minorHAnsi" w:hAnsiTheme="minorHAnsi" w:cstheme="minorHAnsi"/>
                <w:sz w:val="24"/>
                <w:szCs w:val="24"/>
              </w:rPr>
              <w:t xml:space="preserve"> – PE </w:t>
            </w:r>
          </w:p>
          <w:p w:rsidR="00BD6249" w:rsidRPr="00AE0A5A" w:rsidRDefault="00BD6249" w:rsidP="00BD6249">
            <w:pPr>
              <w:pStyle w:val="ListParagraph"/>
              <w:numPr>
                <w:ilvl w:val="0"/>
                <w:numId w:val="1"/>
              </w:numPr>
              <w:pBdr>
                <w:top w:val="nil"/>
                <w:left w:val="nil"/>
                <w:bottom w:val="nil"/>
                <w:right w:val="nil"/>
                <w:between w:val="nil"/>
              </w:pBdr>
              <w:rPr>
                <w:sz w:val="24"/>
                <w:szCs w:val="24"/>
              </w:rPr>
            </w:pPr>
            <w:r w:rsidRPr="00AE0A5A">
              <w:rPr>
                <w:rFonts w:asciiTheme="minorHAnsi" w:hAnsiTheme="minorHAnsi" w:cstheme="minorHAnsi"/>
                <w:sz w:val="24"/>
                <w:szCs w:val="24"/>
              </w:rPr>
              <w:t xml:space="preserve">Developing </w:t>
            </w:r>
            <w:r w:rsidRPr="00AE0A5A">
              <w:rPr>
                <w:rFonts w:asciiTheme="minorHAnsi" w:hAnsiTheme="minorHAnsi" w:cstheme="minorHAnsi"/>
                <w:b/>
                <w:sz w:val="24"/>
                <w:szCs w:val="24"/>
              </w:rPr>
              <w:t>ball skills</w:t>
            </w:r>
            <w:r w:rsidRPr="00AE0A5A">
              <w:rPr>
                <w:rFonts w:asciiTheme="minorHAnsi" w:hAnsiTheme="minorHAnsi" w:cstheme="minorHAnsi"/>
                <w:sz w:val="24"/>
                <w:szCs w:val="24"/>
              </w:rPr>
              <w:t xml:space="preserve"> – throwing, catching, kicking, getting the ball to a target</w:t>
            </w:r>
          </w:p>
          <w:p w:rsidR="009A3B4D" w:rsidRPr="00AE0A5A" w:rsidRDefault="009A3B4D" w:rsidP="00BD6249">
            <w:pPr>
              <w:rPr>
                <w:rFonts w:asciiTheme="minorHAnsi" w:hAnsiTheme="minorHAnsi" w:cstheme="minorHAnsi"/>
                <w:sz w:val="24"/>
                <w:szCs w:val="24"/>
              </w:rPr>
            </w:pPr>
          </w:p>
          <w:p w:rsidR="009A3B4D" w:rsidRPr="00626B6B" w:rsidRDefault="00BD6249" w:rsidP="00626B6B">
            <w:pPr>
              <w:rPr>
                <w:rFonts w:asciiTheme="minorHAnsi" w:hAnsiTheme="minorHAnsi" w:cstheme="minorHAnsi"/>
                <w:sz w:val="24"/>
                <w:szCs w:val="24"/>
              </w:rPr>
            </w:pPr>
            <w:r w:rsidRPr="00626B6B">
              <w:rPr>
                <w:rFonts w:asciiTheme="minorHAnsi" w:hAnsiTheme="minorHAnsi" w:cstheme="minorHAnsi"/>
                <w:sz w:val="24"/>
                <w:szCs w:val="24"/>
              </w:rPr>
              <w:t xml:space="preserve">Thinking about the </w:t>
            </w:r>
            <w:r w:rsidRPr="00626B6B">
              <w:rPr>
                <w:rFonts w:asciiTheme="minorHAnsi" w:hAnsiTheme="minorHAnsi" w:cstheme="minorHAnsi"/>
                <w:b/>
                <w:sz w:val="24"/>
                <w:szCs w:val="24"/>
              </w:rPr>
              <w:t xml:space="preserve">effects of exercise </w:t>
            </w:r>
            <w:r w:rsidRPr="00626B6B">
              <w:rPr>
                <w:rFonts w:asciiTheme="minorHAnsi" w:hAnsiTheme="minorHAnsi" w:cstheme="minorHAnsi"/>
                <w:sz w:val="24"/>
                <w:szCs w:val="24"/>
              </w:rPr>
              <w:t>on the body</w:t>
            </w:r>
          </w:p>
          <w:p w:rsidR="00BD6249" w:rsidRPr="00626B6B" w:rsidRDefault="00BD6249" w:rsidP="00626B6B">
            <w:pPr>
              <w:rPr>
                <w:rFonts w:asciiTheme="minorHAnsi" w:hAnsiTheme="minorHAnsi" w:cstheme="minorHAnsi"/>
                <w:sz w:val="24"/>
                <w:szCs w:val="24"/>
              </w:rPr>
            </w:pPr>
            <w:r w:rsidRPr="00626B6B">
              <w:rPr>
                <w:rFonts w:asciiTheme="minorHAnsi" w:hAnsiTheme="minorHAnsi" w:cstheme="minorHAnsi"/>
                <w:sz w:val="24"/>
                <w:szCs w:val="24"/>
              </w:rPr>
              <w:t xml:space="preserve">Talking about </w:t>
            </w:r>
            <w:r w:rsidRPr="00626B6B">
              <w:rPr>
                <w:rFonts w:asciiTheme="minorHAnsi" w:hAnsiTheme="minorHAnsi" w:cstheme="minorHAnsi"/>
                <w:b/>
                <w:sz w:val="24"/>
                <w:szCs w:val="24"/>
              </w:rPr>
              <w:t>healthy eating</w:t>
            </w:r>
          </w:p>
          <w:p w:rsidR="00C53430" w:rsidRPr="00AE0A5A" w:rsidRDefault="001D6B78" w:rsidP="009A3B4D">
            <w:pPr>
              <w:pBdr>
                <w:top w:val="nil"/>
                <w:left w:val="nil"/>
                <w:bottom w:val="nil"/>
                <w:right w:val="nil"/>
                <w:between w:val="nil"/>
              </w:pBdr>
              <w:ind w:left="360"/>
              <w:rPr>
                <w:sz w:val="24"/>
                <w:szCs w:val="24"/>
              </w:rPr>
            </w:pPr>
            <w:r w:rsidRPr="00AE0A5A">
              <w:rPr>
                <w:sz w:val="24"/>
                <w:szCs w:val="24"/>
              </w:rPr>
              <w:t xml:space="preserve"> </w:t>
            </w:r>
          </w:p>
        </w:tc>
      </w:tr>
      <w:tr w:rsidR="00C53430">
        <w:tc>
          <w:tcPr>
            <w:tcW w:w="4531" w:type="dxa"/>
            <w:shd w:val="clear" w:color="auto" w:fill="FFFF00"/>
          </w:tcPr>
          <w:p w:rsidR="00C53430" w:rsidRDefault="001D6B78">
            <w:pPr>
              <w:pBdr>
                <w:top w:val="nil"/>
                <w:left w:val="nil"/>
                <w:bottom w:val="nil"/>
                <w:right w:val="nil"/>
                <w:between w:val="nil"/>
              </w:pBdr>
              <w:jc w:val="center"/>
              <w:rPr>
                <w:b/>
                <w:color w:val="000000"/>
                <w:sz w:val="28"/>
                <w:szCs w:val="28"/>
              </w:rPr>
            </w:pPr>
            <w:r>
              <w:rPr>
                <w:b/>
                <w:color w:val="000000"/>
                <w:sz w:val="28"/>
                <w:szCs w:val="28"/>
              </w:rPr>
              <w:t>LITERACY</w:t>
            </w:r>
          </w:p>
        </w:tc>
        <w:tc>
          <w:tcPr>
            <w:tcW w:w="4962" w:type="dxa"/>
            <w:gridSpan w:val="2"/>
          </w:tcPr>
          <w:p w:rsidR="00C53430" w:rsidRDefault="00A7562F">
            <w:pPr>
              <w:pBdr>
                <w:top w:val="nil"/>
                <w:left w:val="nil"/>
                <w:bottom w:val="nil"/>
                <w:right w:val="nil"/>
                <w:between w:val="nil"/>
              </w:pBdr>
              <w:jc w:val="center"/>
              <w:rPr>
                <w:color w:val="000000"/>
                <w:sz w:val="40"/>
                <w:szCs w:val="40"/>
              </w:rPr>
            </w:pPr>
            <w:r>
              <w:rPr>
                <w:b/>
                <w:color w:val="000000"/>
                <w:sz w:val="40"/>
                <w:szCs w:val="40"/>
              </w:rPr>
              <w:t>Reception</w:t>
            </w:r>
            <w:r w:rsidR="00793698">
              <w:rPr>
                <w:b/>
                <w:color w:val="000000"/>
                <w:sz w:val="40"/>
                <w:szCs w:val="40"/>
              </w:rPr>
              <w:t xml:space="preserve"> – Spring</w:t>
            </w:r>
            <w:r w:rsidR="001D6B78">
              <w:rPr>
                <w:b/>
                <w:color w:val="000000"/>
                <w:sz w:val="40"/>
                <w:szCs w:val="40"/>
              </w:rPr>
              <w:t xml:space="preserve"> Topic</w:t>
            </w:r>
            <w:r>
              <w:rPr>
                <w:b/>
                <w:color w:val="000000"/>
                <w:sz w:val="40"/>
                <w:szCs w:val="40"/>
              </w:rPr>
              <w:t>s</w:t>
            </w:r>
          </w:p>
        </w:tc>
        <w:tc>
          <w:tcPr>
            <w:tcW w:w="5895" w:type="dxa"/>
            <w:shd w:val="clear" w:color="auto" w:fill="00B0F0"/>
          </w:tcPr>
          <w:p w:rsidR="00C53430" w:rsidRPr="00AE0A5A" w:rsidRDefault="001D6B78">
            <w:pPr>
              <w:pBdr>
                <w:top w:val="nil"/>
                <w:left w:val="nil"/>
                <w:bottom w:val="nil"/>
                <w:right w:val="nil"/>
                <w:between w:val="nil"/>
              </w:pBdr>
              <w:jc w:val="center"/>
              <w:rPr>
                <w:b/>
                <w:sz w:val="28"/>
                <w:szCs w:val="28"/>
              </w:rPr>
            </w:pPr>
            <w:r w:rsidRPr="00AE0A5A">
              <w:rPr>
                <w:b/>
                <w:sz w:val="28"/>
                <w:szCs w:val="28"/>
              </w:rPr>
              <w:t>MATHEMATICS:</w:t>
            </w:r>
          </w:p>
        </w:tc>
      </w:tr>
      <w:tr w:rsidR="00C53430" w:rsidTr="0083624B">
        <w:tc>
          <w:tcPr>
            <w:tcW w:w="4531" w:type="dxa"/>
            <w:shd w:val="clear" w:color="auto" w:fill="auto"/>
          </w:tcPr>
          <w:p w:rsidR="00C53430" w:rsidRDefault="001D6B78">
            <w:pPr>
              <w:pBdr>
                <w:top w:val="nil"/>
                <w:left w:val="nil"/>
                <w:bottom w:val="nil"/>
                <w:right w:val="nil"/>
                <w:between w:val="nil"/>
              </w:pBdr>
              <w:rPr>
                <w:color w:val="000000"/>
                <w:sz w:val="24"/>
                <w:szCs w:val="24"/>
              </w:rPr>
            </w:pPr>
            <w:r w:rsidRPr="00AE0A5A">
              <w:rPr>
                <w:color w:val="000000"/>
                <w:sz w:val="24"/>
                <w:szCs w:val="24"/>
                <w:u w:val="single"/>
              </w:rPr>
              <w:t>Reading</w:t>
            </w:r>
            <w:r>
              <w:rPr>
                <w:color w:val="000000"/>
                <w:sz w:val="24"/>
                <w:szCs w:val="24"/>
              </w:rPr>
              <w:t>:</w:t>
            </w:r>
          </w:p>
          <w:p w:rsidR="0083624B" w:rsidRPr="0083624B" w:rsidRDefault="00A22744" w:rsidP="0083624B">
            <w:pPr>
              <w:rPr>
                <w:rFonts w:asciiTheme="minorHAnsi" w:hAnsiTheme="minorHAnsi" w:cstheme="minorHAnsi"/>
                <w:sz w:val="24"/>
                <w:szCs w:val="24"/>
              </w:rPr>
            </w:pPr>
            <w:r>
              <w:rPr>
                <w:rFonts w:asciiTheme="minorHAnsi" w:hAnsiTheme="minorHAnsi" w:cstheme="minorHAnsi"/>
                <w:b/>
                <w:sz w:val="24"/>
                <w:szCs w:val="24"/>
              </w:rPr>
              <w:t>Ph</w:t>
            </w:r>
            <w:r w:rsidR="0083624B" w:rsidRPr="0083624B">
              <w:rPr>
                <w:rFonts w:asciiTheme="minorHAnsi" w:hAnsiTheme="minorHAnsi" w:cstheme="minorHAnsi"/>
                <w:b/>
                <w:sz w:val="24"/>
                <w:szCs w:val="24"/>
              </w:rPr>
              <w:t>ase 3 phonics</w:t>
            </w:r>
            <w:r>
              <w:rPr>
                <w:rFonts w:asciiTheme="minorHAnsi" w:hAnsiTheme="minorHAnsi" w:cstheme="minorHAnsi"/>
                <w:sz w:val="24"/>
                <w:szCs w:val="24"/>
              </w:rPr>
              <w:t xml:space="preserve"> –</w:t>
            </w:r>
            <w:r w:rsidR="00550E13">
              <w:rPr>
                <w:rFonts w:asciiTheme="minorHAnsi" w:hAnsiTheme="minorHAnsi" w:cstheme="minorHAnsi"/>
                <w:sz w:val="24"/>
                <w:szCs w:val="24"/>
              </w:rPr>
              <w:t xml:space="preserve"> daily phonics sessions</w:t>
            </w:r>
            <w:r>
              <w:rPr>
                <w:rFonts w:asciiTheme="minorHAnsi" w:hAnsiTheme="minorHAnsi" w:cstheme="minorHAnsi"/>
                <w:sz w:val="24"/>
                <w:szCs w:val="24"/>
              </w:rPr>
              <w:t xml:space="preserve"> introducing</w:t>
            </w:r>
            <w:r w:rsidR="0083624B" w:rsidRPr="0083624B">
              <w:rPr>
                <w:rFonts w:asciiTheme="minorHAnsi" w:hAnsiTheme="minorHAnsi" w:cstheme="minorHAnsi"/>
                <w:sz w:val="24"/>
                <w:szCs w:val="24"/>
              </w:rPr>
              <w:t xml:space="preserve"> new </w:t>
            </w:r>
            <w:r w:rsidR="0083624B" w:rsidRPr="00A22744">
              <w:rPr>
                <w:rFonts w:asciiTheme="minorHAnsi" w:hAnsiTheme="minorHAnsi" w:cstheme="minorHAnsi"/>
                <w:sz w:val="24"/>
                <w:szCs w:val="24"/>
              </w:rPr>
              <w:t>digraphs</w:t>
            </w:r>
            <w:r w:rsidRPr="00A22744">
              <w:rPr>
                <w:rFonts w:asciiTheme="minorHAnsi" w:hAnsiTheme="minorHAnsi" w:cstheme="minorHAnsi"/>
                <w:sz w:val="24"/>
                <w:szCs w:val="24"/>
              </w:rPr>
              <w:t xml:space="preserve"> </w:t>
            </w:r>
            <w:r>
              <w:rPr>
                <w:rFonts w:asciiTheme="minorHAnsi" w:hAnsiTheme="minorHAnsi" w:cstheme="minorHAnsi"/>
                <w:sz w:val="24"/>
                <w:szCs w:val="24"/>
              </w:rPr>
              <w:t>and tricky words</w:t>
            </w:r>
          </w:p>
          <w:p w:rsidR="0083624B" w:rsidRPr="0083624B" w:rsidRDefault="0083624B" w:rsidP="0083624B">
            <w:pPr>
              <w:rPr>
                <w:rFonts w:asciiTheme="minorHAnsi" w:hAnsiTheme="minorHAnsi" w:cstheme="minorHAnsi"/>
                <w:sz w:val="24"/>
                <w:szCs w:val="24"/>
              </w:rPr>
            </w:pPr>
            <w:r>
              <w:rPr>
                <w:rFonts w:asciiTheme="minorHAnsi" w:hAnsiTheme="minorHAnsi" w:cstheme="minorHAnsi"/>
                <w:sz w:val="24"/>
                <w:szCs w:val="24"/>
              </w:rPr>
              <w:lastRenderedPageBreak/>
              <w:t>Three times w</w:t>
            </w:r>
            <w:r w:rsidRPr="0083624B">
              <w:rPr>
                <w:rFonts w:asciiTheme="minorHAnsi" w:hAnsiTheme="minorHAnsi" w:cstheme="minorHAnsi"/>
                <w:sz w:val="24"/>
                <w:szCs w:val="24"/>
              </w:rPr>
              <w:t xml:space="preserve">eekly </w:t>
            </w:r>
            <w:r w:rsidRPr="0083624B">
              <w:rPr>
                <w:rFonts w:asciiTheme="minorHAnsi" w:hAnsiTheme="minorHAnsi" w:cstheme="minorHAnsi"/>
                <w:b/>
                <w:sz w:val="24"/>
                <w:szCs w:val="24"/>
              </w:rPr>
              <w:t xml:space="preserve">guided reading </w:t>
            </w:r>
            <w:r w:rsidRPr="0083624B">
              <w:rPr>
                <w:rFonts w:asciiTheme="minorHAnsi" w:hAnsiTheme="minorHAnsi" w:cstheme="minorHAnsi"/>
                <w:sz w:val="24"/>
                <w:szCs w:val="24"/>
              </w:rPr>
              <w:t xml:space="preserve">groups to develop </w:t>
            </w:r>
            <w:r w:rsidR="00550E13">
              <w:rPr>
                <w:rFonts w:asciiTheme="minorHAnsi" w:hAnsiTheme="minorHAnsi" w:cstheme="minorHAnsi"/>
                <w:sz w:val="24"/>
                <w:szCs w:val="24"/>
              </w:rPr>
              <w:t xml:space="preserve">word reading, </w:t>
            </w:r>
            <w:r w:rsidRPr="0083624B">
              <w:rPr>
                <w:rFonts w:asciiTheme="minorHAnsi" w:hAnsiTheme="minorHAnsi" w:cstheme="minorHAnsi"/>
                <w:sz w:val="24"/>
                <w:szCs w:val="24"/>
              </w:rPr>
              <w:t>fluency and comprehension</w:t>
            </w:r>
          </w:p>
          <w:p w:rsidR="0083624B" w:rsidRDefault="0083624B" w:rsidP="0083624B">
            <w:pPr>
              <w:rPr>
                <w:rFonts w:asciiTheme="minorHAnsi" w:hAnsiTheme="minorHAnsi" w:cstheme="minorHAnsi"/>
                <w:sz w:val="24"/>
                <w:szCs w:val="24"/>
              </w:rPr>
            </w:pPr>
            <w:r w:rsidRPr="0083624B">
              <w:rPr>
                <w:rFonts w:asciiTheme="minorHAnsi" w:hAnsiTheme="minorHAnsi" w:cstheme="minorHAnsi"/>
                <w:sz w:val="24"/>
                <w:szCs w:val="24"/>
              </w:rPr>
              <w:t xml:space="preserve">Lots of </w:t>
            </w:r>
            <w:r w:rsidRPr="0083624B">
              <w:rPr>
                <w:rFonts w:asciiTheme="minorHAnsi" w:hAnsiTheme="minorHAnsi" w:cstheme="minorHAnsi"/>
                <w:b/>
                <w:sz w:val="24"/>
                <w:szCs w:val="24"/>
              </w:rPr>
              <w:t>reading for pleasure</w:t>
            </w:r>
            <w:r w:rsidRPr="0083624B">
              <w:rPr>
                <w:rFonts w:asciiTheme="minorHAnsi" w:hAnsiTheme="minorHAnsi" w:cstheme="minorHAnsi"/>
                <w:sz w:val="24"/>
                <w:szCs w:val="24"/>
              </w:rPr>
              <w:t xml:space="preserve"> e.g. in book corners</w:t>
            </w:r>
            <w:r w:rsidR="00957414">
              <w:rPr>
                <w:rFonts w:asciiTheme="minorHAnsi" w:hAnsiTheme="minorHAnsi" w:cstheme="minorHAnsi"/>
                <w:sz w:val="24"/>
                <w:szCs w:val="24"/>
              </w:rPr>
              <w:t xml:space="preserve"> and at whole class story time</w:t>
            </w:r>
          </w:p>
          <w:p w:rsidR="00A22744" w:rsidRPr="0083624B" w:rsidRDefault="00A22744" w:rsidP="0083624B">
            <w:pPr>
              <w:rPr>
                <w:rFonts w:asciiTheme="minorHAnsi" w:hAnsiTheme="minorHAnsi" w:cstheme="minorHAnsi"/>
                <w:sz w:val="24"/>
                <w:szCs w:val="24"/>
              </w:rPr>
            </w:pPr>
            <w:r>
              <w:rPr>
                <w:rFonts w:asciiTheme="minorHAnsi" w:hAnsiTheme="minorHAnsi" w:cstheme="minorHAnsi"/>
                <w:sz w:val="24"/>
                <w:szCs w:val="24"/>
              </w:rPr>
              <w:t>Exploration of chara</w:t>
            </w:r>
            <w:r w:rsidR="00957414">
              <w:rPr>
                <w:rFonts w:asciiTheme="minorHAnsi" w:hAnsiTheme="minorHAnsi" w:cstheme="minorHAnsi"/>
                <w:sz w:val="24"/>
                <w:szCs w:val="24"/>
              </w:rPr>
              <w:t xml:space="preserve">cters, setting and events in relation to our core texts </w:t>
            </w:r>
          </w:p>
          <w:p w:rsidR="0083624B" w:rsidRDefault="0083624B" w:rsidP="0083624B">
            <w:pPr>
              <w:rPr>
                <w:rFonts w:asciiTheme="minorHAnsi" w:hAnsiTheme="minorHAnsi" w:cstheme="minorHAnsi"/>
                <w:sz w:val="24"/>
                <w:szCs w:val="24"/>
              </w:rPr>
            </w:pPr>
            <w:r w:rsidRPr="0083624B">
              <w:rPr>
                <w:rFonts w:asciiTheme="minorHAnsi" w:hAnsiTheme="minorHAnsi" w:cstheme="minorHAnsi"/>
                <w:sz w:val="24"/>
                <w:szCs w:val="24"/>
              </w:rPr>
              <w:t xml:space="preserve">Making </w:t>
            </w:r>
            <w:r w:rsidRPr="0083624B">
              <w:rPr>
                <w:rFonts w:asciiTheme="minorHAnsi" w:hAnsiTheme="minorHAnsi" w:cstheme="minorHAnsi"/>
                <w:b/>
                <w:sz w:val="24"/>
                <w:szCs w:val="24"/>
              </w:rPr>
              <w:t xml:space="preserve">story maps </w:t>
            </w:r>
            <w:r w:rsidRPr="0083624B">
              <w:rPr>
                <w:rFonts w:asciiTheme="minorHAnsi" w:hAnsiTheme="minorHAnsi" w:cstheme="minorHAnsi"/>
                <w:sz w:val="24"/>
                <w:szCs w:val="24"/>
              </w:rPr>
              <w:t>to support retelling of core texts</w:t>
            </w:r>
          </w:p>
          <w:p w:rsidR="00550E13" w:rsidRPr="0083624B" w:rsidRDefault="00550E13" w:rsidP="0083624B">
            <w:pPr>
              <w:rPr>
                <w:rFonts w:asciiTheme="minorHAnsi" w:hAnsiTheme="minorHAnsi" w:cstheme="minorHAnsi"/>
                <w:sz w:val="24"/>
                <w:szCs w:val="24"/>
              </w:rPr>
            </w:pPr>
            <w:r>
              <w:rPr>
                <w:rFonts w:asciiTheme="minorHAnsi" w:hAnsiTheme="minorHAnsi" w:cstheme="minorHAnsi"/>
                <w:sz w:val="24"/>
                <w:szCs w:val="24"/>
              </w:rPr>
              <w:t xml:space="preserve">Two reading books sent home each week matched to phonics taught in class to practise reading skills further and develop confidence.  </w:t>
            </w:r>
          </w:p>
          <w:p w:rsidR="00C53430" w:rsidRDefault="00C53430" w:rsidP="00AE0A5A">
            <w:pPr>
              <w:pBdr>
                <w:top w:val="nil"/>
                <w:left w:val="nil"/>
                <w:bottom w:val="nil"/>
                <w:right w:val="nil"/>
                <w:between w:val="nil"/>
              </w:pBdr>
              <w:rPr>
                <w:color w:val="000000"/>
                <w:sz w:val="24"/>
                <w:szCs w:val="24"/>
              </w:rPr>
            </w:pPr>
          </w:p>
          <w:p w:rsidR="00C53430" w:rsidRDefault="001D6B78">
            <w:pPr>
              <w:pBdr>
                <w:top w:val="nil"/>
                <w:left w:val="nil"/>
                <w:bottom w:val="nil"/>
                <w:right w:val="nil"/>
                <w:between w:val="nil"/>
              </w:pBdr>
              <w:rPr>
                <w:color w:val="000000"/>
                <w:sz w:val="24"/>
                <w:szCs w:val="24"/>
              </w:rPr>
            </w:pPr>
            <w:r w:rsidRPr="00AE0A5A">
              <w:rPr>
                <w:color w:val="000000"/>
                <w:sz w:val="24"/>
                <w:szCs w:val="24"/>
                <w:u w:val="single"/>
              </w:rPr>
              <w:t>Writing</w:t>
            </w:r>
            <w:r>
              <w:rPr>
                <w:color w:val="000000"/>
                <w:sz w:val="24"/>
                <w:szCs w:val="24"/>
              </w:rPr>
              <w:t>:</w:t>
            </w:r>
          </w:p>
          <w:p w:rsidR="00957414" w:rsidRDefault="00957414">
            <w:pPr>
              <w:pBdr>
                <w:top w:val="nil"/>
                <w:left w:val="nil"/>
                <w:bottom w:val="nil"/>
                <w:right w:val="nil"/>
                <w:between w:val="nil"/>
              </w:pBdr>
              <w:rPr>
                <w:color w:val="000000"/>
                <w:sz w:val="24"/>
                <w:szCs w:val="24"/>
              </w:rPr>
            </w:pPr>
            <w:r>
              <w:rPr>
                <w:color w:val="000000"/>
                <w:sz w:val="24"/>
                <w:szCs w:val="24"/>
              </w:rPr>
              <w:t>Continue to develop accurate letter formation</w:t>
            </w:r>
            <w:r w:rsidR="00550E13">
              <w:rPr>
                <w:color w:val="000000"/>
                <w:sz w:val="24"/>
                <w:szCs w:val="24"/>
              </w:rPr>
              <w:t xml:space="preserve"> through whole class phonic sessions and a range of writing activities.</w:t>
            </w:r>
          </w:p>
          <w:p w:rsidR="00A22744" w:rsidRPr="0083624B" w:rsidRDefault="00A22744" w:rsidP="00A22744">
            <w:pPr>
              <w:rPr>
                <w:rFonts w:asciiTheme="minorHAnsi" w:hAnsiTheme="minorHAnsi" w:cstheme="minorHAnsi"/>
                <w:sz w:val="24"/>
                <w:szCs w:val="24"/>
              </w:rPr>
            </w:pPr>
            <w:r w:rsidRPr="0083624B">
              <w:rPr>
                <w:rFonts w:asciiTheme="minorHAnsi" w:hAnsiTheme="minorHAnsi" w:cstheme="minorHAnsi"/>
                <w:sz w:val="24"/>
                <w:szCs w:val="24"/>
              </w:rPr>
              <w:t xml:space="preserve">Writing </w:t>
            </w:r>
            <w:r w:rsidRPr="0083624B">
              <w:rPr>
                <w:rFonts w:asciiTheme="minorHAnsi" w:hAnsiTheme="minorHAnsi" w:cstheme="minorHAnsi"/>
                <w:b/>
                <w:sz w:val="24"/>
                <w:szCs w:val="24"/>
              </w:rPr>
              <w:t>lists</w:t>
            </w:r>
            <w:r w:rsidRPr="0083624B">
              <w:rPr>
                <w:rFonts w:asciiTheme="minorHAnsi" w:hAnsiTheme="minorHAnsi" w:cstheme="minorHAnsi"/>
                <w:sz w:val="24"/>
                <w:szCs w:val="24"/>
              </w:rPr>
              <w:t xml:space="preserve">, </w:t>
            </w:r>
            <w:r w:rsidRPr="0083624B">
              <w:rPr>
                <w:rFonts w:asciiTheme="minorHAnsi" w:hAnsiTheme="minorHAnsi" w:cstheme="minorHAnsi"/>
                <w:b/>
                <w:sz w:val="24"/>
                <w:szCs w:val="24"/>
              </w:rPr>
              <w:t>captions</w:t>
            </w:r>
            <w:r w:rsidRPr="0083624B">
              <w:rPr>
                <w:rFonts w:asciiTheme="minorHAnsi" w:hAnsiTheme="minorHAnsi" w:cstheme="minorHAnsi"/>
                <w:sz w:val="24"/>
                <w:szCs w:val="24"/>
              </w:rPr>
              <w:t xml:space="preserve"> and </w:t>
            </w:r>
            <w:r w:rsidRPr="0083624B">
              <w:rPr>
                <w:rFonts w:asciiTheme="minorHAnsi" w:hAnsiTheme="minorHAnsi" w:cstheme="minorHAnsi"/>
                <w:b/>
                <w:sz w:val="24"/>
                <w:szCs w:val="24"/>
              </w:rPr>
              <w:t>simple sentences</w:t>
            </w:r>
            <w:r>
              <w:rPr>
                <w:rFonts w:asciiTheme="minorHAnsi" w:hAnsiTheme="minorHAnsi" w:cstheme="minorHAnsi"/>
                <w:b/>
                <w:sz w:val="24"/>
                <w:szCs w:val="24"/>
              </w:rPr>
              <w:t xml:space="preserve">, linked to our core texts and </w:t>
            </w:r>
            <w:r w:rsidRPr="0083624B">
              <w:rPr>
                <w:rFonts w:asciiTheme="minorHAnsi" w:hAnsiTheme="minorHAnsi" w:cstheme="minorHAnsi"/>
                <w:sz w:val="24"/>
                <w:szCs w:val="24"/>
              </w:rPr>
              <w:t>in different contexts</w:t>
            </w:r>
            <w:r>
              <w:rPr>
                <w:rFonts w:asciiTheme="minorHAnsi" w:hAnsiTheme="minorHAnsi" w:cstheme="minorHAnsi"/>
                <w:sz w:val="24"/>
                <w:szCs w:val="24"/>
              </w:rPr>
              <w:t xml:space="preserve"> through the setting.</w:t>
            </w:r>
          </w:p>
          <w:p w:rsidR="00C53430" w:rsidRDefault="00A22744">
            <w:pPr>
              <w:pBdr>
                <w:top w:val="nil"/>
                <w:left w:val="nil"/>
                <w:bottom w:val="nil"/>
                <w:right w:val="nil"/>
                <w:between w:val="nil"/>
              </w:pBdr>
              <w:rPr>
                <w:color w:val="000000"/>
                <w:sz w:val="24"/>
                <w:szCs w:val="24"/>
              </w:rPr>
            </w:pPr>
            <w:r>
              <w:rPr>
                <w:color w:val="000000"/>
                <w:sz w:val="24"/>
                <w:szCs w:val="24"/>
              </w:rPr>
              <w:t xml:space="preserve">Focus on composing and writing simple sentences with greater independence </w:t>
            </w:r>
            <w:r w:rsidR="00957414">
              <w:rPr>
                <w:color w:val="000000"/>
                <w:sz w:val="24"/>
                <w:szCs w:val="24"/>
              </w:rPr>
              <w:t>matching spoken words with written words.</w:t>
            </w:r>
          </w:p>
        </w:tc>
        <w:tc>
          <w:tcPr>
            <w:tcW w:w="4962" w:type="dxa"/>
            <w:gridSpan w:val="2"/>
          </w:tcPr>
          <w:p w:rsidR="00C53430" w:rsidRDefault="00C53430">
            <w:pPr>
              <w:pBdr>
                <w:top w:val="nil"/>
                <w:left w:val="nil"/>
                <w:bottom w:val="nil"/>
                <w:right w:val="nil"/>
                <w:between w:val="nil"/>
              </w:pBdr>
              <w:jc w:val="center"/>
              <w:rPr>
                <w:b/>
                <w:color w:val="000000"/>
                <w:sz w:val="24"/>
                <w:szCs w:val="24"/>
              </w:rPr>
            </w:pPr>
          </w:p>
          <w:p w:rsidR="00C53430" w:rsidRDefault="00793698">
            <w:pPr>
              <w:pBdr>
                <w:top w:val="nil"/>
                <w:left w:val="nil"/>
                <w:bottom w:val="nil"/>
                <w:right w:val="nil"/>
                <w:between w:val="nil"/>
              </w:pBdr>
              <w:jc w:val="center"/>
              <w:rPr>
                <w:b/>
                <w:color w:val="FF0000"/>
                <w:sz w:val="52"/>
                <w:szCs w:val="52"/>
              </w:rPr>
            </w:pPr>
            <w:r>
              <w:rPr>
                <w:b/>
                <w:color w:val="FF0000"/>
                <w:sz w:val="52"/>
                <w:szCs w:val="52"/>
              </w:rPr>
              <w:lastRenderedPageBreak/>
              <w:t>Spring</w:t>
            </w:r>
            <w:r w:rsidR="001D6B78">
              <w:rPr>
                <w:b/>
                <w:color w:val="FF0000"/>
                <w:sz w:val="52"/>
                <w:szCs w:val="52"/>
              </w:rPr>
              <w:t xml:space="preserve"> 1: </w:t>
            </w:r>
            <w:r>
              <w:rPr>
                <w:b/>
                <w:color w:val="FF0000"/>
                <w:sz w:val="52"/>
                <w:szCs w:val="52"/>
              </w:rPr>
              <w:t>On the Move</w:t>
            </w:r>
          </w:p>
          <w:p w:rsidR="00C53430" w:rsidRDefault="00793698" w:rsidP="00793698">
            <w:pPr>
              <w:pBdr>
                <w:top w:val="nil"/>
                <w:left w:val="nil"/>
                <w:bottom w:val="nil"/>
                <w:right w:val="nil"/>
                <w:between w:val="nil"/>
              </w:pBdr>
              <w:jc w:val="center"/>
              <w:rPr>
                <w:b/>
                <w:color w:val="000000"/>
                <w:sz w:val="52"/>
                <w:szCs w:val="52"/>
              </w:rPr>
            </w:pPr>
            <w:r>
              <w:rPr>
                <w:b/>
                <w:color w:val="FF0000"/>
                <w:sz w:val="52"/>
                <w:szCs w:val="52"/>
              </w:rPr>
              <w:t>Spring</w:t>
            </w:r>
            <w:r w:rsidR="001D6B78">
              <w:rPr>
                <w:b/>
                <w:color w:val="FF0000"/>
                <w:sz w:val="52"/>
                <w:szCs w:val="52"/>
              </w:rPr>
              <w:t xml:space="preserve"> 2: </w:t>
            </w:r>
            <w:r>
              <w:rPr>
                <w:b/>
                <w:color w:val="FF0000"/>
                <w:sz w:val="52"/>
                <w:szCs w:val="52"/>
              </w:rPr>
              <w:t>Food, Glorious Food!</w:t>
            </w:r>
          </w:p>
        </w:tc>
        <w:tc>
          <w:tcPr>
            <w:tcW w:w="5895" w:type="dxa"/>
            <w:shd w:val="clear" w:color="auto" w:fill="FFFFFF"/>
          </w:tcPr>
          <w:p w:rsidR="00550E13" w:rsidRPr="00AE0A5A" w:rsidRDefault="00E126EA" w:rsidP="0083624B">
            <w:pPr>
              <w:rPr>
                <w:rFonts w:asciiTheme="minorHAnsi" w:eastAsiaTheme="minorHAnsi" w:hAnsiTheme="minorHAnsi" w:cstheme="minorHAnsi"/>
                <w:b/>
                <w:lang w:eastAsia="en-US"/>
              </w:rPr>
            </w:pPr>
            <w:r w:rsidRPr="00E126EA">
              <w:rPr>
                <w:rFonts w:asciiTheme="minorHAnsi" w:eastAsiaTheme="minorHAnsi" w:hAnsiTheme="minorHAnsi" w:cstheme="minorHAnsi"/>
                <w:b/>
                <w:lang w:eastAsia="en-US"/>
              </w:rPr>
              <w:lastRenderedPageBreak/>
              <w:t xml:space="preserve">NCETM Overview for weeks 11-15 (Spring 1)  </w:t>
            </w:r>
          </w:p>
          <w:p w:rsidR="00E126EA" w:rsidRPr="00E126EA" w:rsidRDefault="00E126EA" w:rsidP="00E126EA">
            <w:pPr>
              <w:contextualSpacing/>
              <w:rPr>
                <w:rFonts w:asciiTheme="minorHAnsi" w:eastAsiaTheme="minorHAnsi" w:hAnsiTheme="minorHAnsi" w:cstheme="minorHAnsi"/>
                <w:sz w:val="24"/>
                <w:szCs w:val="24"/>
                <w:lang w:eastAsia="en-US"/>
              </w:rPr>
            </w:pPr>
            <w:proofErr w:type="spellStart"/>
            <w:r w:rsidRPr="00E126EA">
              <w:rPr>
                <w:rFonts w:asciiTheme="minorHAnsi" w:eastAsiaTheme="minorHAnsi" w:hAnsiTheme="minorHAnsi" w:cstheme="minorHAnsi"/>
                <w:sz w:val="24"/>
                <w:szCs w:val="24"/>
                <w:u w:val="single"/>
                <w:lang w:eastAsia="en-US"/>
              </w:rPr>
              <w:t>Subitising</w:t>
            </w:r>
            <w:proofErr w:type="spellEnd"/>
            <w:r w:rsidRPr="00E126EA">
              <w:rPr>
                <w:rFonts w:asciiTheme="minorHAnsi" w:eastAsiaTheme="minorHAnsi" w:hAnsiTheme="minorHAnsi" w:cstheme="minorHAnsi"/>
                <w:sz w:val="24"/>
                <w:szCs w:val="24"/>
                <w:lang w:eastAsia="en-US"/>
              </w:rPr>
              <w:t xml:space="preserve">: Focus on linking </w:t>
            </w:r>
            <w:proofErr w:type="spellStart"/>
            <w:r w:rsidRPr="00E126EA">
              <w:rPr>
                <w:rFonts w:asciiTheme="minorHAnsi" w:eastAsiaTheme="minorHAnsi" w:hAnsiTheme="minorHAnsi" w:cstheme="minorHAnsi"/>
                <w:sz w:val="24"/>
                <w:szCs w:val="24"/>
                <w:lang w:eastAsia="en-US"/>
              </w:rPr>
              <w:t>subitising</w:t>
            </w:r>
            <w:proofErr w:type="spellEnd"/>
            <w:r w:rsidRPr="00E126EA">
              <w:rPr>
                <w:rFonts w:asciiTheme="minorHAnsi" w:eastAsiaTheme="minorHAnsi" w:hAnsiTheme="minorHAnsi" w:cstheme="minorHAnsi"/>
                <w:sz w:val="24"/>
                <w:szCs w:val="24"/>
                <w:lang w:eastAsia="en-US"/>
              </w:rPr>
              <w:t xml:space="preserve"> amounts to 5 with numerals</w:t>
            </w:r>
          </w:p>
          <w:p w:rsidR="00E126EA" w:rsidRPr="00E126EA" w:rsidRDefault="00E126EA" w:rsidP="00E126EA">
            <w:pPr>
              <w:contextualSpacing/>
              <w:rPr>
                <w:rFonts w:asciiTheme="minorHAnsi" w:eastAsiaTheme="minorHAnsi" w:hAnsiTheme="minorHAnsi" w:cstheme="minorHAnsi"/>
                <w:sz w:val="24"/>
                <w:szCs w:val="24"/>
                <w:lang w:eastAsia="en-US"/>
              </w:rPr>
            </w:pPr>
            <w:proofErr w:type="spellStart"/>
            <w:r w:rsidRPr="00E126EA">
              <w:rPr>
                <w:rFonts w:asciiTheme="minorHAnsi" w:eastAsiaTheme="minorHAnsi" w:hAnsiTheme="minorHAnsi" w:cstheme="minorHAnsi"/>
                <w:sz w:val="24"/>
                <w:szCs w:val="24"/>
                <w:u w:val="single"/>
                <w:lang w:eastAsia="en-US"/>
              </w:rPr>
              <w:t>Ordinality</w:t>
            </w:r>
            <w:proofErr w:type="spellEnd"/>
            <w:r w:rsidRPr="00E126EA">
              <w:rPr>
                <w:rFonts w:asciiTheme="minorHAnsi" w:eastAsiaTheme="minorHAnsi" w:hAnsiTheme="minorHAnsi" w:cstheme="minorHAnsi"/>
                <w:sz w:val="24"/>
                <w:szCs w:val="24"/>
                <w:lang w:eastAsia="en-US"/>
              </w:rPr>
              <w:t>: Ordering numbers to 5. Focus on each number being 1 more than the previous number</w:t>
            </w:r>
          </w:p>
          <w:p w:rsidR="00E126EA" w:rsidRPr="00E126EA" w:rsidRDefault="00E126EA" w:rsidP="00E126EA">
            <w:pPr>
              <w:contextualSpacing/>
              <w:rPr>
                <w:rFonts w:asciiTheme="minorHAnsi" w:eastAsiaTheme="minorHAnsi" w:hAnsiTheme="minorHAnsi" w:cstheme="minorHAnsi"/>
                <w:sz w:val="24"/>
                <w:szCs w:val="24"/>
                <w:lang w:eastAsia="en-US"/>
              </w:rPr>
            </w:pPr>
            <w:r w:rsidRPr="00E126EA">
              <w:rPr>
                <w:rFonts w:asciiTheme="minorHAnsi" w:eastAsiaTheme="minorHAnsi" w:hAnsiTheme="minorHAnsi" w:cstheme="minorHAnsi"/>
                <w:sz w:val="24"/>
                <w:szCs w:val="24"/>
                <w:u w:val="single"/>
                <w:lang w:eastAsia="en-US"/>
              </w:rPr>
              <w:lastRenderedPageBreak/>
              <w:t>Composition</w:t>
            </w:r>
            <w:r w:rsidRPr="00E126EA">
              <w:rPr>
                <w:rFonts w:asciiTheme="minorHAnsi" w:eastAsiaTheme="minorHAnsi" w:hAnsiTheme="minorHAnsi" w:cstheme="minorHAnsi"/>
                <w:sz w:val="24"/>
                <w:szCs w:val="24"/>
                <w:lang w:eastAsia="en-US"/>
              </w:rPr>
              <w:t>: Focus on the composition of 5 and considering missing numbers; beginning to consider ‘5 and a bit’ numbers using fingers and die frames as key representations</w:t>
            </w:r>
          </w:p>
          <w:p w:rsidR="00E126EA" w:rsidRPr="00E126EA" w:rsidRDefault="00E126EA" w:rsidP="00E126EA">
            <w:pPr>
              <w:contextualSpacing/>
              <w:rPr>
                <w:rFonts w:asciiTheme="minorHAnsi" w:eastAsiaTheme="minorHAnsi" w:hAnsiTheme="minorHAnsi" w:cstheme="minorHAnsi"/>
                <w:sz w:val="24"/>
                <w:szCs w:val="24"/>
                <w:lang w:eastAsia="en-US"/>
              </w:rPr>
            </w:pPr>
            <w:r w:rsidRPr="00E126EA">
              <w:rPr>
                <w:rFonts w:asciiTheme="minorHAnsi" w:eastAsiaTheme="minorHAnsi" w:hAnsiTheme="minorHAnsi" w:cstheme="minorHAnsi"/>
                <w:sz w:val="24"/>
                <w:szCs w:val="24"/>
                <w:u w:val="single"/>
                <w:lang w:eastAsia="en-US"/>
              </w:rPr>
              <w:t>Comparison</w:t>
            </w:r>
            <w:r w:rsidRPr="00E126EA">
              <w:rPr>
                <w:rFonts w:asciiTheme="minorHAnsi" w:eastAsiaTheme="minorHAnsi" w:hAnsiTheme="minorHAnsi" w:cstheme="minorHAnsi"/>
                <w:sz w:val="24"/>
                <w:szCs w:val="24"/>
                <w:lang w:eastAsia="en-US"/>
              </w:rPr>
              <w:t>: focus on equal and unequal groups</w:t>
            </w:r>
          </w:p>
          <w:p w:rsidR="00C53430" w:rsidRDefault="00C53430" w:rsidP="00E126EA">
            <w:pPr>
              <w:spacing w:after="160" w:line="259" w:lineRule="auto"/>
              <w:ind w:left="360"/>
              <w:contextualSpacing/>
              <w:rPr>
                <w:sz w:val="24"/>
                <w:szCs w:val="24"/>
              </w:rPr>
            </w:pPr>
          </w:p>
          <w:p w:rsidR="00E126EA" w:rsidRPr="00E126EA" w:rsidRDefault="00E126EA" w:rsidP="00E126EA">
            <w:pPr>
              <w:contextualSpacing/>
              <w:rPr>
                <w:b/>
                <w:sz w:val="24"/>
                <w:szCs w:val="24"/>
              </w:rPr>
            </w:pPr>
            <w:r w:rsidRPr="00E126EA">
              <w:rPr>
                <w:b/>
                <w:sz w:val="24"/>
                <w:szCs w:val="24"/>
              </w:rPr>
              <w:t>NCETM Overview for weeks 16 – 20 (Spring 2)</w:t>
            </w:r>
          </w:p>
          <w:p w:rsidR="00E126EA" w:rsidRPr="00E126EA" w:rsidRDefault="00E126EA" w:rsidP="00E126EA">
            <w:pPr>
              <w:contextualSpacing/>
              <w:rPr>
                <w:sz w:val="24"/>
                <w:szCs w:val="24"/>
              </w:rPr>
            </w:pPr>
            <w:proofErr w:type="spellStart"/>
            <w:r w:rsidRPr="00E126EA">
              <w:rPr>
                <w:sz w:val="24"/>
                <w:szCs w:val="24"/>
                <w:u w:val="single"/>
              </w:rPr>
              <w:t>Subitising</w:t>
            </w:r>
            <w:proofErr w:type="spellEnd"/>
            <w:r w:rsidRPr="00E126EA">
              <w:rPr>
                <w:sz w:val="24"/>
                <w:szCs w:val="24"/>
              </w:rPr>
              <w:t>: explore symmetrical patterns, in which each side is a familiar pattern, linking this to ‘doubles’</w:t>
            </w:r>
          </w:p>
          <w:p w:rsidR="00E126EA" w:rsidRPr="00E126EA" w:rsidRDefault="00E126EA" w:rsidP="00E126EA">
            <w:pPr>
              <w:contextualSpacing/>
              <w:rPr>
                <w:sz w:val="24"/>
                <w:szCs w:val="24"/>
              </w:rPr>
            </w:pPr>
            <w:proofErr w:type="spellStart"/>
            <w:r w:rsidRPr="00E126EA">
              <w:rPr>
                <w:sz w:val="24"/>
                <w:szCs w:val="24"/>
                <w:u w:val="single"/>
              </w:rPr>
              <w:t>Ordinality</w:t>
            </w:r>
            <w:proofErr w:type="spellEnd"/>
            <w:r w:rsidRPr="00E126EA">
              <w:rPr>
                <w:sz w:val="24"/>
                <w:szCs w:val="24"/>
              </w:rPr>
              <w:t>: continue to consolidate their understanding of cardinality, working with larger numbers within 10; become more familiar with the counting pattern beyond 20.</w:t>
            </w:r>
          </w:p>
          <w:p w:rsidR="00E126EA" w:rsidRPr="00E126EA" w:rsidRDefault="00E126EA" w:rsidP="00E126EA">
            <w:pPr>
              <w:contextualSpacing/>
              <w:rPr>
                <w:sz w:val="24"/>
                <w:szCs w:val="24"/>
              </w:rPr>
            </w:pPr>
            <w:r w:rsidRPr="00E126EA">
              <w:rPr>
                <w:sz w:val="24"/>
                <w:szCs w:val="24"/>
                <w:u w:val="single"/>
              </w:rPr>
              <w:t>Composition</w:t>
            </w:r>
            <w:r w:rsidRPr="00E126EA">
              <w:rPr>
                <w:sz w:val="24"/>
                <w:szCs w:val="24"/>
              </w:rPr>
              <w:t>: explore the composition of odd and even numbers, looking at the ‘shape’ of these numbers; begin to link even numbers to doubles; begin to explore the composition of numbers within 10.</w:t>
            </w:r>
          </w:p>
          <w:p w:rsidR="00E126EA" w:rsidRPr="00AE0A5A" w:rsidRDefault="00E126EA" w:rsidP="00E126EA">
            <w:pPr>
              <w:spacing w:after="160" w:line="259" w:lineRule="auto"/>
              <w:contextualSpacing/>
              <w:rPr>
                <w:sz w:val="24"/>
                <w:szCs w:val="24"/>
              </w:rPr>
            </w:pPr>
            <w:r w:rsidRPr="00E126EA">
              <w:rPr>
                <w:sz w:val="24"/>
                <w:szCs w:val="24"/>
                <w:u w:val="single"/>
              </w:rPr>
              <w:t>Comparison</w:t>
            </w:r>
            <w:r w:rsidRPr="00E126EA">
              <w:rPr>
                <w:sz w:val="24"/>
                <w:szCs w:val="24"/>
              </w:rPr>
              <w:t>: compare numbers, reasoning about which is more, using both an understanding of the ‘</w:t>
            </w:r>
            <w:proofErr w:type="spellStart"/>
            <w:r w:rsidRPr="00E126EA">
              <w:rPr>
                <w:sz w:val="24"/>
                <w:szCs w:val="24"/>
              </w:rPr>
              <w:t>howmanyness</w:t>
            </w:r>
            <w:proofErr w:type="spellEnd"/>
            <w:r w:rsidRPr="00E126EA">
              <w:rPr>
                <w:sz w:val="24"/>
                <w:szCs w:val="24"/>
              </w:rPr>
              <w:t>’ of a number, and its p</w:t>
            </w:r>
            <w:bookmarkStart w:id="0" w:name="_GoBack"/>
            <w:bookmarkEnd w:id="0"/>
            <w:r w:rsidRPr="00E126EA">
              <w:rPr>
                <w:sz w:val="24"/>
                <w:szCs w:val="24"/>
              </w:rPr>
              <w:t>osition in the number system.</w:t>
            </w:r>
          </w:p>
        </w:tc>
      </w:tr>
      <w:tr w:rsidR="00C53430">
        <w:tc>
          <w:tcPr>
            <w:tcW w:w="7225" w:type="dxa"/>
            <w:gridSpan w:val="2"/>
            <w:shd w:val="clear" w:color="auto" w:fill="00B050"/>
          </w:tcPr>
          <w:p w:rsidR="00C53430" w:rsidRDefault="001D6B78">
            <w:pPr>
              <w:pBdr>
                <w:top w:val="nil"/>
                <w:left w:val="nil"/>
                <w:bottom w:val="nil"/>
                <w:right w:val="nil"/>
                <w:between w:val="nil"/>
              </w:pBdr>
              <w:jc w:val="center"/>
              <w:rPr>
                <w:b/>
                <w:color w:val="000000"/>
                <w:sz w:val="28"/>
                <w:szCs w:val="28"/>
              </w:rPr>
            </w:pPr>
            <w:r>
              <w:rPr>
                <w:b/>
                <w:color w:val="000000"/>
                <w:sz w:val="28"/>
                <w:szCs w:val="28"/>
              </w:rPr>
              <w:lastRenderedPageBreak/>
              <w:t>EXPRESSIVE ARTS AND DESIGN</w:t>
            </w:r>
          </w:p>
        </w:tc>
        <w:tc>
          <w:tcPr>
            <w:tcW w:w="8163" w:type="dxa"/>
            <w:gridSpan w:val="2"/>
            <w:shd w:val="clear" w:color="auto" w:fill="FF0000"/>
          </w:tcPr>
          <w:p w:rsidR="00C53430" w:rsidRDefault="001D6B78">
            <w:pPr>
              <w:pBdr>
                <w:top w:val="nil"/>
                <w:left w:val="nil"/>
                <w:bottom w:val="nil"/>
                <w:right w:val="nil"/>
                <w:between w:val="nil"/>
              </w:pBdr>
              <w:jc w:val="center"/>
              <w:rPr>
                <w:b/>
                <w:color w:val="000000"/>
                <w:sz w:val="28"/>
                <w:szCs w:val="28"/>
              </w:rPr>
            </w:pPr>
            <w:r>
              <w:rPr>
                <w:b/>
                <w:color w:val="000000"/>
                <w:sz w:val="28"/>
                <w:szCs w:val="28"/>
              </w:rPr>
              <w:t>UNDERSTANDING THE WORLD</w:t>
            </w:r>
          </w:p>
        </w:tc>
      </w:tr>
      <w:tr w:rsidR="00C53430" w:rsidTr="00626B6B">
        <w:trPr>
          <w:trHeight w:val="5809"/>
        </w:trPr>
        <w:tc>
          <w:tcPr>
            <w:tcW w:w="7225" w:type="dxa"/>
            <w:gridSpan w:val="2"/>
          </w:tcPr>
          <w:p w:rsidR="00A22744" w:rsidRPr="00A22744" w:rsidRDefault="00A22744" w:rsidP="00A22744">
            <w:pPr>
              <w:spacing w:after="160" w:line="259" w:lineRule="auto"/>
              <w:rPr>
                <w:rFonts w:asciiTheme="minorHAnsi" w:eastAsiaTheme="minorHAnsi" w:hAnsiTheme="minorHAnsi" w:cstheme="minorHAnsi"/>
                <w:b/>
                <w:lang w:eastAsia="en-US"/>
              </w:rPr>
            </w:pPr>
            <w:r w:rsidRPr="00A22744">
              <w:rPr>
                <w:rFonts w:asciiTheme="minorHAnsi" w:eastAsiaTheme="minorHAnsi" w:hAnsiTheme="minorHAnsi" w:cstheme="minorHAnsi"/>
                <w:b/>
                <w:lang w:eastAsia="en-US"/>
              </w:rPr>
              <w:lastRenderedPageBreak/>
              <w:t>Spring 1 – On the Move</w:t>
            </w:r>
          </w:p>
          <w:p w:rsidR="00A22744" w:rsidRPr="00A22744" w:rsidRDefault="00A22744" w:rsidP="00A22744">
            <w:pPr>
              <w:numPr>
                <w:ilvl w:val="0"/>
                <w:numId w:val="7"/>
              </w:numPr>
              <w:spacing w:after="160" w:line="259" w:lineRule="auto"/>
              <w:contextualSpacing/>
              <w:rPr>
                <w:rFonts w:asciiTheme="minorHAnsi" w:eastAsiaTheme="minorHAnsi" w:hAnsiTheme="minorHAnsi" w:cstheme="minorHAnsi"/>
                <w:b/>
                <w:u w:val="single"/>
                <w:lang w:eastAsia="en-US"/>
              </w:rPr>
            </w:pPr>
            <w:r w:rsidRPr="00A22744">
              <w:rPr>
                <w:rFonts w:asciiTheme="minorHAnsi" w:eastAsiaTheme="minorHAnsi" w:hAnsiTheme="minorHAnsi" w:cstheme="minorHAnsi"/>
                <w:u w:val="single"/>
                <w:lang w:eastAsia="en-US"/>
              </w:rPr>
              <w:t>Miss Schaeffer’s Art lessons:</w:t>
            </w:r>
          </w:p>
          <w:p w:rsidR="00A22744" w:rsidRPr="00A22744" w:rsidRDefault="00A22744" w:rsidP="00A22744">
            <w:pPr>
              <w:spacing w:after="160" w:line="259" w:lineRule="auto"/>
              <w:ind w:left="720"/>
              <w:contextualSpacing/>
              <w:rPr>
                <w:rFonts w:asciiTheme="minorHAnsi" w:eastAsiaTheme="minorHAnsi" w:hAnsiTheme="minorHAnsi" w:cstheme="minorHAnsi"/>
                <w:lang w:eastAsia="en-US"/>
              </w:rPr>
            </w:pPr>
            <w:r w:rsidRPr="00A22744">
              <w:rPr>
                <w:rFonts w:asciiTheme="minorHAnsi" w:eastAsiaTheme="minorHAnsi" w:hAnsiTheme="minorHAnsi" w:cstheme="minorHAnsi"/>
                <w:lang w:eastAsia="en-US"/>
              </w:rPr>
              <w:t xml:space="preserve">Creating an overlaid city collage combining  printing and drawing </w:t>
            </w:r>
            <w:r w:rsidRPr="00A22744">
              <w:rPr>
                <w:rFonts w:asciiTheme="minorHAnsi" w:eastAsiaTheme="minorHAnsi" w:hAnsiTheme="minorHAnsi" w:cstheme="minorHAnsi"/>
                <w:b/>
                <w:lang w:eastAsia="en-US"/>
              </w:rPr>
              <w:t xml:space="preserve"> </w:t>
            </w:r>
          </w:p>
          <w:p w:rsidR="00A22744" w:rsidRPr="00A22744" w:rsidRDefault="00A22744" w:rsidP="00A22744">
            <w:pPr>
              <w:spacing w:after="160" w:line="259" w:lineRule="auto"/>
              <w:contextualSpacing/>
              <w:rPr>
                <w:rFonts w:asciiTheme="minorHAnsi" w:eastAsiaTheme="minorHAnsi" w:hAnsiTheme="minorHAnsi" w:cstheme="minorHAnsi"/>
                <w:lang w:eastAsia="en-US"/>
              </w:rPr>
            </w:pPr>
          </w:p>
          <w:p w:rsidR="00A22744" w:rsidRPr="00A22744" w:rsidRDefault="00A22744" w:rsidP="00A22744">
            <w:pPr>
              <w:spacing w:after="160" w:line="259" w:lineRule="auto"/>
              <w:rPr>
                <w:rFonts w:asciiTheme="minorHAnsi" w:eastAsiaTheme="minorHAnsi" w:hAnsiTheme="minorHAnsi" w:cstheme="minorHAnsi"/>
                <w:b/>
                <w:lang w:eastAsia="en-US"/>
              </w:rPr>
            </w:pPr>
            <w:r w:rsidRPr="00A22744">
              <w:rPr>
                <w:rFonts w:asciiTheme="minorHAnsi" w:eastAsiaTheme="minorHAnsi" w:hAnsiTheme="minorHAnsi" w:cstheme="minorHAnsi"/>
                <w:b/>
                <w:lang w:eastAsia="en-US"/>
              </w:rPr>
              <w:t>Spring 2 – Food Glorious Food</w:t>
            </w:r>
          </w:p>
          <w:p w:rsidR="00A22744" w:rsidRPr="00A22744" w:rsidRDefault="00A22744" w:rsidP="00A22744">
            <w:pPr>
              <w:numPr>
                <w:ilvl w:val="0"/>
                <w:numId w:val="7"/>
              </w:numPr>
              <w:spacing w:after="160" w:line="259" w:lineRule="auto"/>
              <w:contextualSpacing/>
              <w:rPr>
                <w:rFonts w:asciiTheme="minorHAnsi" w:eastAsiaTheme="minorHAnsi" w:hAnsiTheme="minorHAnsi" w:cstheme="minorHAnsi"/>
                <w:b/>
                <w:lang w:eastAsia="en-US"/>
              </w:rPr>
            </w:pPr>
            <w:r w:rsidRPr="00A22744">
              <w:rPr>
                <w:rFonts w:asciiTheme="minorHAnsi" w:eastAsiaTheme="minorHAnsi" w:hAnsiTheme="minorHAnsi" w:cstheme="minorHAnsi"/>
                <w:u w:val="single"/>
                <w:lang w:eastAsia="en-US"/>
              </w:rPr>
              <w:t>Miss Schaeffer’s Art lessons</w:t>
            </w:r>
            <w:r w:rsidRPr="00A22744">
              <w:rPr>
                <w:rFonts w:asciiTheme="minorHAnsi" w:eastAsiaTheme="minorHAnsi" w:hAnsiTheme="minorHAnsi" w:cstheme="minorHAnsi"/>
                <w:lang w:eastAsia="en-US"/>
              </w:rPr>
              <w:t>:</w:t>
            </w:r>
          </w:p>
          <w:p w:rsidR="00AE0A5A" w:rsidRDefault="00A22744" w:rsidP="00AE0A5A">
            <w:pPr>
              <w:spacing w:line="259" w:lineRule="auto"/>
              <w:ind w:left="720"/>
              <w:contextualSpacing/>
              <w:rPr>
                <w:rFonts w:asciiTheme="minorHAnsi" w:eastAsiaTheme="minorHAnsi" w:hAnsiTheme="minorHAnsi" w:cstheme="minorHAnsi"/>
                <w:lang w:eastAsia="en-US"/>
              </w:rPr>
            </w:pPr>
            <w:r w:rsidRPr="00A22744">
              <w:rPr>
                <w:rFonts w:asciiTheme="minorHAnsi" w:eastAsiaTheme="minorHAnsi" w:hAnsiTheme="minorHAnsi" w:cstheme="minorHAnsi"/>
                <w:lang w:eastAsia="en-US"/>
              </w:rPr>
              <w:t>Experimenting with paint, mark maki</w:t>
            </w:r>
            <w:r>
              <w:rPr>
                <w:rFonts w:asciiTheme="minorHAnsi" w:eastAsiaTheme="minorHAnsi" w:hAnsiTheme="minorHAnsi" w:cstheme="minorHAnsi"/>
                <w:lang w:eastAsia="en-US"/>
              </w:rPr>
              <w:t>ng using different objects e.g.</w:t>
            </w:r>
            <w:r w:rsidR="00AE0A5A">
              <w:rPr>
                <w:rFonts w:asciiTheme="minorHAnsi" w:eastAsiaTheme="minorHAnsi" w:hAnsiTheme="minorHAnsi" w:cstheme="minorHAnsi"/>
                <w:lang w:eastAsia="en-US"/>
              </w:rPr>
              <w:t xml:space="preserve"> </w:t>
            </w:r>
            <w:r w:rsidRPr="00A22744">
              <w:rPr>
                <w:rFonts w:asciiTheme="minorHAnsi" w:eastAsiaTheme="minorHAnsi" w:hAnsiTheme="minorHAnsi" w:cstheme="minorHAnsi"/>
                <w:lang w:eastAsia="en-US"/>
              </w:rPr>
              <w:t>feathers, range of brushes, sticks, sponges</w:t>
            </w:r>
          </w:p>
          <w:p w:rsidR="0083624B" w:rsidRPr="00AE0A5A" w:rsidRDefault="0083624B" w:rsidP="00AE0A5A">
            <w:pPr>
              <w:pStyle w:val="ListParagraph"/>
              <w:numPr>
                <w:ilvl w:val="0"/>
                <w:numId w:val="7"/>
              </w:numPr>
              <w:rPr>
                <w:rFonts w:asciiTheme="minorHAnsi" w:eastAsiaTheme="minorHAnsi" w:hAnsiTheme="minorHAnsi" w:cstheme="minorHAnsi"/>
                <w:lang w:eastAsia="en-US"/>
              </w:rPr>
            </w:pPr>
            <w:r w:rsidRPr="00AE0A5A">
              <w:rPr>
                <w:rFonts w:asciiTheme="minorHAnsi" w:eastAsiaTheme="minorHAnsi" w:hAnsiTheme="minorHAnsi" w:cstheme="minorHAnsi"/>
                <w:b/>
                <w:sz w:val="24"/>
                <w:szCs w:val="24"/>
                <w:lang w:eastAsia="en-US"/>
              </w:rPr>
              <w:t>Observational drawings</w:t>
            </w:r>
            <w:r w:rsidRPr="00AE0A5A">
              <w:rPr>
                <w:rFonts w:asciiTheme="minorHAnsi" w:eastAsiaTheme="minorHAnsi" w:hAnsiTheme="minorHAnsi" w:cstheme="minorHAnsi"/>
                <w:sz w:val="24"/>
                <w:szCs w:val="24"/>
                <w:lang w:eastAsia="en-US"/>
              </w:rPr>
              <w:t xml:space="preserve"> of plants and nature</w:t>
            </w:r>
          </w:p>
          <w:p w:rsidR="0083624B" w:rsidRPr="00A22744" w:rsidRDefault="0083624B" w:rsidP="00A22744">
            <w:pPr>
              <w:pStyle w:val="ListParagraph"/>
              <w:numPr>
                <w:ilvl w:val="0"/>
                <w:numId w:val="7"/>
              </w:numPr>
              <w:rPr>
                <w:rFonts w:asciiTheme="minorHAnsi" w:eastAsiaTheme="minorHAnsi" w:hAnsiTheme="minorHAnsi" w:cstheme="minorHAnsi"/>
                <w:sz w:val="24"/>
                <w:szCs w:val="24"/>
                <w:lang w:eastAsia="en-US"/>
              </w:rPr>
            </w:pPr>
            <w:r w:rsidRPr="00A22744">
              <w:rPr>
                <w:rFonts w:asciiTheme="minorHAnsi" w:eastAsiaTheme="minorHAnsi" w:hAnsiTheme="minorHAnsi" w:cstheme="minorHAnsi"/>
                <w:sz w:val="24"/>
                <w:szCs w:val="24"/>
                <w:lang w:eastAsia="en-US"/>
              </w:rPr>
              <w:t xml:space="preserve">Day and night </w:t>
            </w:r>
            <w:r w:rsidRPr="00A22744">
              <w:rPr>
                <w:rFonts w:asciiTheme="minorHAnsi" w:eastAsiaTheme="minorHAnsi" w:hAnsiTheme="minorHAnsi" w:cstheme="minorHAnsi"/>
                <w:b/>
                <w:sz w:val="24"/>
                <w:szCs w:val="24"/>
                <w:lang w:eastAsia="en-US"/>
              </w:rPr>
              <w:t>rainforest art</w:t>
            </w:r>
            <w:r w:rsidRPr="00A22744">
              <w:rPr>
                <w:rFonts w:asciiTheme="minorHAnsi" w:eastAsiaTheme="minorHAnsi" w:hAnsiTheme="minorHAnsi" w:cstheme="minorHAnsi"/>
                <w:sz w:val="24"/>
                <w:szCs w:val="24"/>
                <w:lang w:eastAsia="en-US"/>
              </w:rPr>
              <w:t xml:space="preserve"> inspired by illustrations</w:t>
            </w:r>
          </w:p>
          <w:p w:rsidR="00A22744" w:rsidRDefault="00A22744" w:rsidP="0083624B">
            <w:pPr>
              <w:rPr>
                <w:rFonts w:asciiTheme="minorHAnsi" w:eastAsiaTheme="minorHAnsi" w:hAnsiTheme="minorHAnsi" w:cstheme="minorHAnsi"/>
                <w:sz w:val="24"/>
                <w:szCs w:val="24"/>
                <w:lang w:eastAsia="en-US"/>
              </w:rPr>
            </w:pPr>
          </w:p>
          <w:p w:rsidR="0083624B" w:rsidRDefault="00A22744" w:rsidP="0083624B">
            <w:pPr>
              <w:rPr>
                <w:rFonts w:asciiTheme="minorHAnsi" w:eastAsiaTheme="minorHAnsi" w:hAnsiTheme="minorHAnsi" w:cstheme="minorHAnsi"/>
                <w:b/>
                <w:sz w:val="24"/>
                <w:szCs w:val="24"/>
                <w:lang w:eastAsia="en-US"/>
              </w:rPr>
            </w:pPr>
            <w:r>
              <w:rPr>
                <w:rFonts w:asciiTheme="minorHAnsi" w:eastAsiaTheme="minorHAnsi" w:hAnsiTheme="minorHAnsi" w:cstheme="minorHAnsi"/>
                <w:sz w:val="24"/>
                <w:szCs w:val="24"/>
                <w:lang w:eastAsia="en-US"/>
              </w:rPr>
              <w:t>Continue to develop a repertoire of</w:t>
            </w:r>
            <w:r w:rsidR="0083624B" w:rsidRPr="0083624B">
              <w:rPr>
                <w:rFonts w:asciiTheme="minorHAnsi" w:eastAsiaTheme="minorHAnsi" w:hAnsiTheme="minorHAnsi" w:cstheme="minorHAnsi"/>
                <w:sz w:val="24"/>
                <w:szCs w:val="24"/>
                <w:lang w:eastAsia="en-US"/>
              </w:rPr>
              <w:t xml:space="preserve"> </w:t>
            </w:r>
            <w:r w:rsidR="0083624B" w:rsidRPr="0083624B">
              <w:rPr>
                <w:rFonts w:asciiTheme="minorHAnsi" w:eastAsiaTheme="minorHAnsi" w:hAnsiTheme="minorHAnsi" w:cstheme="minorHAnsi"/>
                <w:b/>
                <w:sz w:val="24"/>
                <w:szCs w:val="24"/>
                <w:lang w:eastAsia="en-US"/>
              </w:rPr>
              <w:t>songs and rhymes</w:t>
            </w:r>
          </w:p>
          <w:p w:rsidR="00957414" w:rsidRPr="00957414" w:rsidRDefault="00957414" w:rsidP="0083624B">
            <w:pPr>
              <w:rPr>
                <w:rFonts w:asciiTheme="minorHAnsi" w:eastAsiaTheme="minorHAnsi" w:hAnsiTheme="minorHAnsi" w:cstheme="minorHAnsi"/>
                <w:sz w:val="24"/>
                <w:szCs w:val="24"/>
                <w:lang w:eastAsia="en-US"/>
              </w:rPr>
            </w:pPr>
            <w:r w:rsidRPr="00957414">
              <w:rPr>
                <w:rFonts w:asciiTheme="minorHAnsi" w:eastAsiaTheme="minorHAnsi" w:hAnsiTheme="minorHAnsi" w:cstheme="minorHAnsi"/>
                <w:sz w:val="24"/>
                <w:szCs w:val="24"/>
                <w:lang w:eastAsia="en-US"/>
              </w:rPr>
              <w:t>Continue to make up own stories</w:t>
            </w:r>
          </w:p>
          <w:p w:rsidR="0083624B" w:rsidRPr="0083624B" w:rsidRDefault="0083624B" w:rsidP="0083624B">
            <w:pPr>
              <w:rPr>
                <w:rFonts w:asciiTheme="minorHAnsi" w:eastAsiaTheme="minorHAnsi" w:hAnsiTheme="minorHAnsi" w:cstheme="minorHAnsi"/>
                <w:sz w:val="24"/>
                <w:szCs w:val="24"/>
                <w:lang w:eastAsia="en-US"/>
              </w:rPr>
            </w:pPr>
            <w:r w:rsidRPr="0083624B">
              <w:rPr>
                <w:rFonts w:asciiTheme="minorHAnsi" w:eastAsiaTheme="minorHAnsi" w:hAnsiTheme="minorHAnsi" w:cstheme="minorHAnsi"/>
                <w:b/>
                <w:sz w:val="24"/>
                <w:szCs w:val="24"/>
                <w:lang w:eastAsia="en-US"/>
              </w:rPr>
              <w:t>Role play</w:t>
            </w:r>
            <w:r w:rsidRPr="0083624B">
              <w:rPr>
                <w:rFonts w:asciiTheme="minorHAnsi" w:eastAsiaTheme="minorHAnsi" w:hAnsiTheme="minorHAnsi" w:cstheme="minorHAnsi"/>
                <w:sz w:val="24"/>
                <w:szCs w:val="24"/>
                <w:lang w:eastAsia="en-US"/>
              </w:rPr>
              <w:t xml:space="preserve"> – home corner, traffic centre, train station</w:t>
            </w:r>
          </w:p>
          <w:p w:rsidR="0083624B" w:rsidRPr="0083624B" w:rsidRDefault="0083624B" w:rsidP="0083624B">
            <w:pPr>
              <w:rPr>
                <w:rFonts w:asciiTheme="minorHAnsi" w:eastAsiaTheme="minorHAnsi" w:hAnsiTheme="minorHAnsi" w:cstheme="minorHAnsi"/>
                <w:sz w:val="24"/>
                <w:szCs w:val="24"/>
                <w:lang w:eastAsia="en-US"/>
              </w:rPr>
            </w:pPr>
            <w:r w:rsidRPr="0083624B">
              <w:rPr>
                <w:rFonts w:asciiTheme="minorHAnsi" w:eastAsiaTheme="minorHAnsi" w:hAnsiTheme="minorHAnsi" w:cstheme="minorHAnsi"/>
                <w:sz w:val="24"/>
                <w:szCs w:val="24"/>
                <w:lang w:eastAsia="en-US"/>
              </w:rPr>
              <w:t xml:space="preserve">Imaginative small world/block play </w:t>
            </w:r>
          </w:p>
          <w:p w:rsidR="00C53430" w:rsidRPr="00626B6B" w:rsidRDefault="00C53430" w:rsidP="00626B6B">
            <w:pPr>
              <w:rPr>
                <w:sz w:val="24"/>
                <w:szCs w:val="24"/>
              </w:rPr>
            </w:pPr>
          </w:p>
        </w:tc>
        <w:tc>
          <w:tcPr>
            <w:tcW w:w="8163" w:type="dxa"/>
            <w:gridSpan w:val="2"/>
          </w:tcPr>
          <w:p w:rsidR="0083624B" w:rsidRDefault="0083624B" w:rsidP="0083624B">
            <w:pPr>
              <w:rPr>
                <w:rFonts w:asciiTheme="minorHAnsi" w:eastAsiaTheme="minorHAnsi" w:hAnsiTheme="minorHAnsi" w:cstheme="minorHAnsi"/>
                <w:sz w:val="24"/>
                <w:szCs w:val="24"/>
                <w:lang w:eastAsia="en-US"/>
              </w:rPr>
            </w:pPr>
            <w:r w:rsidRPr="0083624B">
              <w:rPr>
                <w:rFonts w:asciiTheme="minorHAnsi" w:eastAsiaTheme="minorHAnsi" w:hAnsiTheme="minorHAnsi" w:cstheme="minorHAnsi"/>
                <w:b/>
                <w:sz w:val="24"/>
                <w:szCs w:val="24"/>
                <w:lang w:eastAsia="en-US"/>
              </w:rPr>
              <w:t>Festivals and customs</w:t>
            </w:r>
            <w:r w:rsidRPr="0083624B">
              <w:rPr>
                <w:rFonts w:asciiTheme="minorHAnsi" w:eastAsiaTheme="minorHAnsi" w:hAnsiTheme="minorHAnsi" w:cstheme="minorHAnsi"/>
                <w:sz w:val="24"/>
                <w:szCs w:val="24"/>
                <w:lang w:eastAsia="en-US"/>
              </w:rPr>
              <w:t xml:space="preserve"> including Chinese New Year</w:t>
            </w:r>
          </w:p>
          <w:p w:rsidR="00957414" w:rsidRDefault="00957414" w:rsidP="00957414">
            <w:pPr>
              <w:spacing w:after="160" w:line="259" w:lineRule="auto"/>
              <w:contextualSpacing/>
              <w:rPr>
                <w:rFonts w:asciiTheme="minorHAnsi" w:eastAsiaTheme="minorHAnsi" w:hAnsiTheme="minorHAnsi" w:cstheme="minorHAnsi"/>
                <w:lang w:eastAsia="en-US"/>
              </w:rPr>
            </w:pPr>
            <w:r w:rsidRPr="00A22744">
              <w:rPr>
                <w:rFonts w:asciiTheme="minorHAnsi" w:eastAsiaTheme="minorHAnsi" w:hAnsiTheme="minorHAnsi" w:cstheme="minorHAnsi"/>
                <w:lang w:eastAsia="en-US"/>
              </w:rPr>
              <w:t>Seasonal Changes – exploring how water changes when heated or cooled– melting and freezing</w:t>
            </w:r>
            <w:r>
              <w:rPr>
                <w:rFonts w:asciiTheme="minorHAnsi" w:eastAsiaTheme="minorHAnsi" w:hAnsiTheme="minorHAnsi" w:cstheme="minorHAnsi"/>
                <w:lang w:eastAsia="en-US"/>
              </w:rPr>
              <w:t xml:space="preserve">. </w:t>
            </w:r>
            <w:r w:rsidRPr="00A22744">
              <w:rPr>
                <w:rFonts w:asciiTheme="minorHAnsi" w:eastAsiaTheme="minorHAnsi" w:hAnsiTheme="minorHAnsi" w:cstheme="minorHAnsi"/>
                <w:lang w:eastAsia="en-US"/>
              </w:rPr>
              <w:t>How has the</w:t>
            </w:r>
            <w:r>
              <w:rPr>
                <w:rFonts w:asciiTheme="minorHAnsi" w:eastAsiaTheme="minorHAnsi" w:hAnsiTheme="minorHAnsi" w:cstheme="minorHAnsi"/>
                <w:lang w:eastAsia="en-US"/>
              </w:rPr>
              <w:t xml:space="preserve"> tree in our playground changed since </w:t>
            </w:r>
            <w:proofErr w:type="gramStart"/>
            <w:r>
              <w:rPr>
                <w:rFonts w:asciiTheme="minorHAnsi" w:eastAsiaTheme="minorHAnsi" w:hAnsiTheme="minorHAnsi" w:cstheme="minorHAnsi"/>
                <w:lang w:eastAsia="en-US"/>
              </w:rPr>
              <w:t>Autumn.</w:t>
            </w:r>
            <w:proofErr w:type="gramEnd"/>
          </w:p>
          <w:p w:rsidR="00957414" w:rsidRPr="00957414" w:rsidRDefault="00957414" w:rsidP="00957414">
            <w:pPr>
              <w:spacing w:after="160" w:line="259" w:lineRule="auto"/>
              <w:contextualSpacing/>
              <w:rPr>
                <w:rFonts w:asciiTheme="minorHAnsi" w:eastAsiaTheme="minorHAnsi" w:hAnsiTheme="minorHAnsi" w:cstheme="minorHAnsi"/>
                <w:lang w:eastAsia="en-US"/>
              </w:rPr>
            </w:pPr>
          </w:p>
          <w:p w:rsidR="0083624B" w:rsidRDefault="0083624B" w:rsidP="0083624B">
            <w:pPr>
              <w:rPr>
                <w:rFonts w:asciiTheme="minorHAnsi" w:eastAsiaTheme="minorHAnsi" w:hAnsiTheme="minorHAnsi" w:cstheme="minorHAnsi"/>
                <w:sz w:val="24"/>
                <w:szCs w:val="24"/>
                <w:lang w:eastAsia="en-US"/>
              </w:rPr>
            </w:pPr>
            <w:r w:rsidRPr="0083624B">
              <w:rPr>
                <w:rFonts w:asciiTheme="minorHAnsi" w:eastAsiaTheme="minorHAnsi" w:hAnsiTheme="minorHAnsi" w:cstheme="minorHAnsi"/>
                <w:sz w:val="24"/>
                <w:szCs w:val="24"/>
                <w:lang w:eastAsia="en-US"/>
              </w:rPr>
              <w:t xml:space="preserve">Different types of </w:t>
            </w:r>
            <w:r w:rsidRPr="0083624B">
              <w:rPr>
                <w:rFonts w:asciiTheme="minorHAnsi" w:eastAsiaTheme="minorHAnsi" w:hAnsiTheme="minorHAnsi" w:cstheme="minorHAnsi"/>
                <w:b/>
                <w:sz w:val="24"/>
                <w:szCs w:val="24"/>
                <w:lang w:eastAsia="en-US"/>
              </w:rPr>
              <w:t>transport</w:t>
            </w:r>
            <w:r w:rsidRPr="0083624B">
              <w:rPr>
                <w:rFonts w:asciiTheme="minorHAnsi" w:eastAsiaTheme="minorHAnsi" w:hAnsiTheme="minorHAnsi" w:cstheme="minorHAnsi"/>
                <w:sz w:val="24"/>
                <w:szCs w:val="24"/>
                <w:lang w:eastAsia="en-US"/>
              </w:rPr>
              <w:t xml:space="preserve"> – how do we get around?</w:t>
            </w:r>
          </w:p>
          <w:p w:rsidR="00957414" w:rsidRPr="0083624B" w:rsidRDefault="00957414" w:rsidP="0083624B">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Comparing transport – old and new.</w:t>
            </w:r>
          </w:p>
          <w:p w:rsidR="0083624B" w:rsidRPr="0083624B" w:rsidRDefault="0083624B" w:rsidP="0083624B">
            <w:pPr>
              <w:rPr>
                <w:rFonts w:asciiTheme="minorHAnsi" w:eastAsiaTheme="minorHAnsi" w:hAnsiTheme="minorHAnsi" w:cstheme="minorHAnsi"/>
                <w:sz w:val="24"/>
                <w:szCs w:val="24"/>
                <w:lang w:eastAsia="en-US"/>
              </w:rPr>
            </w:pPr>
            <w:r w:rsidRPr="0083624B">
              <w:rPr>
                <w:rFonts w:asciiTheme="minorHAnsi" w:eastAsiaTheme="minorHAnsi" w:hAnsiTheme="minorHAnsi" w:cstheme="minorHAnsi"/>
                <w:sz w:val="24"/>
                <w:szCs w:val="24"/>
                <w:lang w:eastAsia="en-US"/>
              </w:rPr>
              <w:t xml:space="preserve">Making </w:t>
            </w:r>
            <w:r w:rsidR="00957414">
              <w:rPr>
                <w:rFonts w:asciiTheme="minorHAnsi" w:eastAsiaTheme="minorHAnsi" w:hAnsiTheme="minorHAnsi" w:cstheme="minorHAnsi"/>
                <w:sz w:val="24"/>
                <w:szCs w:val="24"/>
                <w:lang w:eastAsia="en-US"/>
              </w:rPr>
              <w:t xml:space="preserve">simple </w:t>
            </w:r>
            <w:r w:rsidRPr="0083624B">
              <w:rPr>
                <w:rFonts w:asciiTheme="minorHAnsi" w:eastAsiaTheme="minorHAnsi" w:hAnsiTheme="minorHAnsi" w:cstheme="minorHAnsi"/>
                <w:b/>
                <w:sz w:val="24"/>
                <w:szCs w:val="24"/>
                <w:lang w:eastAsia="en-US"/>
              </w:rPr>
              <w:t>maps</w:t>
            </w:r>
            <w:r w:rsidRPr="0083624B">
              <w:rPr>
                <w:rFonts w:asciiTheme="minorHAnsi" w:eastAsiaTheme="minorHAnsi" w:hAnsiTheme="minorHAnsi" w:cstheme="minorHAnsi"/>
                <w:sz w:val="24"/>
                <w:szCs w:val="24"/>
                <w:lang w:eastAsia="en-US"/>
              </w:rPr>
              <w:t xml:space="preserve"> about our local area</w:t>
            </w:r>
          </w:p>
          <w:p w:rsidR="0083624B" w:rsidRDefault="0083624B" w:rsidP="0083624B">
            <w:pPr>
              <w:rPr>
                <w:rFonts w:asciiTheme="minorHAnsi" w:eastAsiaTheme="minorHAnsi" w:hAnsiTheme="minorHAnsi" w:cstheme="minorHAnsi"/>
                <w:sz w:val="24"/>
                <w:szCs w:val="24"/>
                <w:lang w:eastAsia="en-US"/>
              </w:rPr>
            </w:pPr>
            <w:r w:rsidRPr="0083624B">
              <w:rPr>
                <w:rFonts w:asciiTheme="minorHAnsi" w:eastAsiaTheme="minorHAnsi" w:hAnsiTheme="minorHAnsi" w:cstheme="minorHAnsi"/>
                <w:b/>
                <w:sz w:val="24"/>
                <w:szCs w:val="24"/>
                <w:lang w:eastAsia="en-US"/>
              </w:rPr>
              <w:t>Comparing</w:t>
            </w:r>
            <w:r w:rsidRPr="0083624B">
              <w:rPr>
                <w:rFonts w:asciiTheme="minorHAnsi" w:eastAsiaTheme="minorHAnsi" w:hAnsiTheme="minorHAnsi" w:cstheme="minorHAnsi"/>
                <w:sz w:val="24"/>
                <w:szCs w:val="24"/>
                <w:lang w:eastAsia="en-US"/>
              </w:rPr>
              <w:t xml:space="preserve"> different places e.g. city/countryside/seaside</w:t>
            </w:r>
          </w:p>
          <w:p w:rsidR="00957414" w:rsidRPr="00957414" w:rsidRDefault="00957414" w:rsidP="00957414">
            <w:pPr>
              <w:spacing w:after="160" w:line="259" w:lineRule="auto"/>
              <w:contextualSpacing/>
              <w:rPr>
                <w:rFonts w:asciiTheme="minorHAnsi" w:eastAsiaTheme="minorHAnsi" w:hAnsiTheme="minorHAnsi" w:cstheme="minorHAnsi"/>
                <w:lang w:eastAsia="en-US"/>
              </w:rPr>
            </w:pPr>
            <w:r w:rsidRPr="00A22744">
              <w:rPr>
                <w:rFonts w:asciiTheme="minorHAnsi" w:eastAsiaTheme="minorHAnsi" w:hAnsiTheme="minorHAnsi" w:cstheme="minorHAnsi"/>
                <w:lang w:eastAsia="en-US"/>
              </w:rPr>
              <w:t xml:space="preserve">Train ride to Hampstead Heath – what can </w:t>
            </w:r>
            <w:proofErr w:type="gramStart"/>
            <w:r w:rsidRPr="00A22744">
              <w:rPr>
                <w:rFonts w:asciiTheme="minorHAnsi" w:eastAsiaTheme="minorHAnsi" w:hAnsiTheme="minorHAnsi" w:cstheme="minorHAnsi"/>
                <w:lang w:eastAsia="en-US"/>
              </w:rPr>
              <w:t>we</w:t>
            </w:r>
            <w:proofErr w:type="gramEnd"/>
            <w:r w:rsidRPr="00A22744">
              <w:rPr>
                <w:rFonts w:asciiTheme="minorHAnsi" w:eastAsiaTheme="minorHAnsi" w:hAnsiTheme="minorHAnsi" w:cstheme="minorHAnsi"/>
                <w:lang w:eastAsia="en-US"/>
              </w:rPr>
              <w:t xml:space="preserve"> see? </w:t>
            </w:r>
          </w:p>
          <w:p w:rsidR="0083624B" w:rsidRDefault="00957414" w:rsidP="0083624B">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Beginning to think</w:t>
            </w:r>
            <w:r w:rsidR="0083624B" w:rsidRPr="0083624B">
              <w:rPr>
                <w:rFonts w:asciiTheme="minorHAnsi" w:eastAsiaTheme="minorHAnsi" w:hAnsiTheme="minorHAnsi" w:cstheme="minorHAnsi"/>
                <w:sz w:val="24"/>
                <w:szCs w:val="24"/>
                <w:lang w:eastAsia="en-US"/>
              </w:rPr>
              <w:t xml:space="preserve"> about </w:t>
            </w:r>
            <w:r w:rsidR="0083624B" w:rsidRPr="0083624B">
              <w:rPr>
                <w:rFonts w:asciiTheme="minorHAnsi" w:eastAsiaTheme="minorHAnsi" w:hAnsiTheme="minorHAnsi" w:cstheme="minorHAnsi"/>
                <w:b/>
                <w:sz w:val="24"/>
                <w:szCs w:val="24"/>
                <w:lang w:eastAsia="en-US"/>
              </w:rPr>
              <w:t>pollution</w:t>
            </w:r>
            <w:r w:rsidR="0083624B" w:rsidRPr="0083624B">
              <w:rPr>
                <w:rFonts w:asciiTheme="minorHAnsi" w:eastAsiaTheme="minorHAnsi" w:hAnsiTheme="minorHAnsi" w:cstheme="minorHAnsi"/>
                <w:sz w:val="24"/>
                <w:szCs w:val="24"/>
                <w:lang w:eastAsia="en-US"/>
              </w:rPr>
              <w:t xml:space="preserve"> – how can we help make a change?</w:t>
            </w:r>
          </w:p>
          <w:p w:rsidR="00957414" w:rsidRDefault="00957414" w:rsidP="00957414">
            <w:pPr>
              <w:spacing w:after="160" w:line="259" w:lineRule="auto"/>
              <w:contextualSpacing/>
              <w:rPr>
                <w:rFonts w:asciiTheme="minorHAnsi" w:eastAsiaTheme="minorHAnsi" w:hAnsiTheme="minorHAnsi" w:cstheme="minorHAnsi"/>
                <w:lang w:eastAsia="en-US"/>
              </w:rPr>
            </w:pPr>
          </w:p>
          <w:p w:rsidR="00957414" w:rsidRPr="00A22744" w:rsidRDefault="00957414" w:rsidP="00957414">
            <w:pPr>
              <w:spacing w:after="160" w:line="259" w:lineRule="auto"/>
              <w:contextualSpacing/>
              <w:rPr>
                <w:rFonts w:asciiTheme="minorHAnsi" w:eastAsiaTheme="minorHAnsi" w:hAnsiTheme="minorHAnsi" w:cstheme="minorHAnsi"/>
                <w:lang w:eastAsia="en-US"/>
              </w:rPr>
            </w:pPr>
            <w:r w:rsidRPr="00A22744">
              <w:rPr>
                <w:rFonts w:asciiTheme="minorHAnsi" w:eastAsiaTheme="minorHAnsi" w:hAnsiTheme="minorHAnsi" w:cstheme="minorHAnsi"/>
                <w:lang w:eastAsia="en-US"/>
              </w:rPr>
              <w:t>Where does bread come from?</w:t>
            </w:r>
          </w:p>
          <w:p w:rsidR="00957414" w:rsidRPr="00957414" w:rsidRDefault="00957414" w:rsidP="00957414">
            <w:pPr>
              <w:spacing w:after="160" w:line="259" w:lineRule="auto"/>
              <w:contextualSpacing/>
              <w:rPr>
                <w:rFonts w:asciiTheme="minorHAnsi" w:eastAsiaTheme="minorHAnsi" w:hAnsiTheme="minorHAnsi" w:cstheme="minorHAnsi"/>
                <w:lang w:eastAsia="en-US"/>
              </w:rPr>
            </w:pPr>
            <w:r w:rsidRPr="00A22744">
              <w:rPr>
                <w:rFonts w:asciiTheme="minorHAnsi" w:eastAsiaTheme="minorHAnsi" w:hAnsiTheme="minorHAnsi" w:cstheme="minorHAnsi"/>
                <w:lang w:eastAsia="en-US"/>
              </w:rPr>
              <w:t>Making sandwiches</w:t>
            </w:r>
          </w:p>
          <w:p w:rsidR="00957414" w:rsidRDefault="0083624B" w:rsidP="0083624B">
            <w:pPr>
              <w:rPr>
                <w:rFonts w:asciiTheme="minorHAnsi" w:eastAsiaTheme="minorHAnsi" w:hAnsiTheme="minorHAnsi" w:cstheme="minorHAnsi"/>
                <w:sz w:val="24"/>
                <w:szCs w:val="24"/>
                <w:lang w:eastAsia="en-US"/>
              </w:rPr>
            </w:pPr>
            <w:r w:rsidRPr="0083624B">
              <w:rPr>
                <w:rFonts w:asciiTheme="minorHAnsi" w:eastAsiaTheme="minorHAnsi" w:hAnsiTheme="minorHAnsi" w:cstheme="minorHAnsi"/>
                <w:sz w:val="24"/>
                <w:szCs w:val="24"/>
                <w:lang w:eastAsia="en-US"/>
              </w:rPr>
              <w:t>Learn</w:t>
            </w:r>
            <w:r w:rsidR="00957414">
              <w:rPr>
                <w:rFonts w:asciiTheme="minorHAnsi" w:eastAsiaTheme="minorHAnsi" w:hAnsiTheme="minorHAnsi" w:cstheme="minorHAnsi"/>
                <w:sz w:val="24"/>
                <w:szCs w:val="24"/>
                <w:lang w:eastAsia="en-US"/>
              </w:rPr>
              <w:t>ing</w:t>
            </w:r>
            <w:r w:rsidRPr="0083624B">
              <w:rPr>
                <w:rFonts w:asciiTheme="minorHAnsi" w:eastAsiaTheme="minorHAnsi" w:hAnsiTheme="minorHAnsi" w:cstheme="minorHAnsi"/>
                <w:sz w:val="24"/>
                <w:szCs w:val="24"/>
                <w:lang w:eastAsia="en-US"/>
              </w:rPr>
              <w:t xml:space="preserve"> about </w:t>
            </w:r>
            <w:r w:rsidR="00957414">
              <w:rPr>
                <w:rFonts w:asciiTheme="minorHAnsi" w:eastAsiaTheme="minorHAnsi" w:hAnsiTheme="minorHAnsi" w:cstheme="minorHAnsi"/>
                <w:sz w:val="24"/>
                <w:szCs w:val="24"/>
                <w:lang w:eastAsia="en-US"/>
              </w:rPr>
              <w:t xml:space="preserve">fruit and </w:t>
            </w:r>
            <w:r w:rsidRPr="0083624B">
              <w:rPr>
                <w:rFonts w:asciiTheme="minorHAnsi" w:eastAsiaTheme="minorHAnsi" w:hAnsiTheme="minorHAnsi" w:cstheme="minorHAnsi"/>
                <w:b/>
                <w:sz w:val="24"/>
                <w:szCs w:val="24"/>
                <w:lang w:eastAsia="en-US"/>
              </w:rPr>
              <w:t xml:space="preserve">fruit bats </w:t>
            </w:r>
            <w:r w:rsidR="00957414">
              <w:rPr>
                <w:rFonts w:asciiTheme="minorHAnsi" w:eastAsiaTheme="minorHAnsi" w:hAnsiTheme="minorHAnsi" w:cstheme="minorHAnsi"/>
                <w:b/>
                <w:sz w:val="24"/>
                <w:szCs w:val="24"/>
                <w:lang w:eastAsia="en-US"/>
              </w:rPr>
              <w:t xml:space="preserve">– </w:t>
            </w:r>
            <w:r w:rsidR="00957414" w:rsidRPr="00957414">
              <w:rPr>
                <w:rFonts w:asciiTheme="minorHAnsi" w:eastAsiaTheme="minorHAnsi" w:hAnsiTheme="minorHAnsi" w:cstheme="minorHAnsi"/>
                <w:sz w:val="24"/>
                <w:szCs w:val="24"/>
                <w:lang w:eastAsia="en-US"/>
              </w:rPr>
              <w:t>where do they live and how would you get there?</w:t>
            </w:r>
            <w:r w:rsidR="00957414">
              <w:rPr>
                <w:rFonts w:asciiTheme="minorHAnsi" w:eastAsiaTheme="minorHAnsi" w:hAnsiTheme="minorHAnsi" w:cstheme="minorHAnsi"/>
                <w:sz w:val="24"/>
                <w:szCs w:val="24"/>
                <w:lang w:eastAsia="en-US"/>
              </w:rPr>
              <w:t xml:space="preserve"> </w:t>
            </w:r>
          </w:p>
          <w:p w:rsidR="0083624B" w:rsidRDefault="00957414" w:rsidP="0083624B">
            <w:pPr>
              <w:rPr>
                <w:rFonts w:asciiTheme="minorHAnsi" w:eastAsiaTheme="minorHAnsi" w:hAnsiTheme="minorHAnsi" w:cstheme="minorHAnsi"/>
                <w:b/>
                <w:sz w:val="24"/>
                <w:szCs w:val="24"/>
                <w:lang w:eastAsia="en-US"/>
              </w:rPr>
            </w:pPr>
            <w:r>
              <w:rPr>
                <w:rFonts w:asciiTheme="minorHAnsi" w:eastAsiaTheme="minorHAnsi" w:hAnsiTheme="minorHAnsi" w:cstheme="minorHAnsi"/>
                <w:sz w:val="24"/>
                <w:szCs w:val="24"/>
                <w:lang w:eastAsia="en-US"/>
              </w:rPr>
              <w:t>Link to</w:t>
            </w:r>
            <w:r w:rsidR="0083624B" w:rsidRPr="0083624B">
              <w:rPr>
                <w:rFonts w:asciiTheme="minorHAnsi" w:eastAsiaTheme="minorHAnsi" w:hAnsiTheme="minorHAnsi" w:cstheme="minorHAnsi"/>
                <w:sz w:val="24"/>
                <w:szCs w:val="24"/>
                <w:lang w:eastAsia="en-US"/>
              </w:rPr>
              <w:t xml:space="preserve"> other </w:t>
            </w:r>
            <w:r w:rsidR="0083624B" w:rsidRPr="0083624B">
              <w:rPr>
                <w:rFonts w:asciiTheme="minorHAnsi" w:eastAsiaTheme="minorHAnsi" w:hAnsiTheme="minorHAnsi" w:cstheme="minorHAnsi"/>
                <w:b/>
                <w:sz w:val="24"/>
                <w:szCs w:val="24"/>
                <w:lang w:eastAsia="en-US"/>
              </w:rPr>
              <w:t>nocturnal animals</w:t>
            </w:r>
          </w:p>
          <w:p w:rsidR="00957414" w:rsidRDefault="00957414" w:rsidP="0083624B">
            <w:pPr>
              <w:rPr>
                <w:rFonts w:asciiTheme="minorHAnsi" w:eastAsiaTheme="minorHAnsi" w:hAnsiTheme="minorHAnsi" w:cstheme="minorHAnsi"/>
                <w:b/>
                <w:sz w:val="24"/>
                <w:szCs w:val="24"/>
                <w:lang w:eastAsia="en-US"/>
              </w:rPr>
            </w:pPr>
          </w:p>
          <w:p w:rsidR="00957414" w:rsidRPr="00957414" w:rsidRDefault="00957414" w:rsidP="0083624B">
            <w:pPr>
              <w:rPr>
                <w:rFonts w:asciiTheme="minorHAnsi" w:eastAsiaTheme="minorHAnsi" w:hAnsiTheme="minorHAnsi" w:cstheme="minorHAnsi"/>
                <w:sz w:val="24"/>
                <w:szCs w:val="24"/>
                <w:lang w:eastAsia="en-US"/>
              </w:rPr>
            </w:pPr>
          </w:p>
          <w:p w:rsidR="00C53430" w:rsidRDefault="00C53430">
            <w:pPr>
              <w:pBdr>
                <w:top w:val="nil"/>
                <w:left w:val="nil"/>
                <w:bottom w:val="nil"/>
                <w:right w:val="nil"/>
                <w:between w:val="nil"/>
              </w:pBdr>
              <w:rPr>
                <w:color w:val="000000"/>
                <w:sz w:val="24"/>
                <w:szCs w:val="24"/>
              </w:rPr>
            </w:pPr>
          </w:p>
          <w:p w:rsidR="00A22744" w:rsidRPr="00A22744" w:rsidRDefault="00A22744" w:rsidP="00A22744">
            <w:pPr>
              <w:spacing w:after="160" w:line="259" w:lineRule="auto"/>
              <w:ind w:left="360"/>
              <w:contextualSpacing/>
              <w:rPr>
                <w:rFonts w:asciiTheme="minorHAnsi" w:eastAsiaTheme="minorHAnsi" w:hAnsiTheme="minorHAnsi" w:cstheme="minorHAnsi"/>
                <w:lang w:eastAsia="en-US"/>
              </w:rPr>
            </w:pPr>
          </w:p>
          <w:p w:rsidR="00A22744" w:rsidRPr="00A22744" w:rsidRDefault="00A22744" w:rsidP="00A22744">
            <w:pPr>
              <w:spacing w:after="160" w:line="259" w:lineRule="auto"/>
              <w:rPr>
                <w:rFonts w:asciiTheme="minorHAnsi" w:eastAsiaTheme="minorHAnsi" w:hAnsiTheme="minorHAnsi" w:cstheme="minorHAnsi"/>
                <w:b/>
                <w:lang w:eastAsia="en-US"/>
              </w:rPr>
            </w:pPr>
          </w:p>
          <w:p w:rsidR="00A22744" w:rsidRDefault="00A22744">
            <w:pPr>
              <w:pBdr>
                <w:top w:val="nil"/>
                <w:left w:val="nil"/>
                <w:bottom w:val="nil"/>
                <w:right w:val="nil"/>
                <w:between w:val="nil"/>
              </w:pBdr>
              <w:rPr>
                <w:color w:val="000000"/>
                <w:sz w:val="24"/>
                <w:szCs w:val="24"/>
              </w:rPr>
            </w:pPr>
          </w:p>
        </w:tc>
      </w:tr>
    </w:tbl>
    <w:p w:rsidR="00C53430" w:rsidRDefault="00C53430">
      <w:pPr>
        <w:tabs>
          <w:tab w:val="left" w:pos="10110"/>
        </w:tabs>
        <w:rPr>
          <w:rFonts w:ascii="SassoonCRInfant" w:eastAsia="SassoonCRInfant" w:hAnsi="SassoonCRInfant" w:cs="SassoonCRInfant"/>
        </w:rPr>
        <w:sectPr w:rsidR="00C53430">
          <w:pgSz w:w="16838" w:h="11906" w:orient="landscape"/>
          <w:pgMar w:top="720" w:right="720" w:bottom="720" w:left="720" w:header="720" w:footer="720" w:gutter="0"/>
          <w:pgNumType w:start="1"/>
          <w:cols w:space="720"/>
        </w:sectPr>
      </w:pPr>
    </w:p>
    <w:p w:rsidR="00626B6B" w:rsidRDefault="00626B6B" w:rsidP="00626B6B">
      <w:pPr>
        <w:rPr>
          <w:rFonts w:ascii="SassoonCRInfant" w:eastAsia="SassoonCRInfant" w:hAnsi="SassoonCRInfant" w:cs="SassoonCRInfant"/>
        </w:rPr>
      </w:pPr>
    </w:p>
    <w:p w:rsidR="00626B6B" w:rsidRDefault="00626B6B" w:rsidP="00626B6B">
      <w:pPr>
        <w:rPr>
          <w:rFonts w:ascii="SassoonCRInfant" w:eastAsia="SassoonCRInfant" w:hAnsi="SassoonCRInfant" w:cs="SassoonCRInfant"/>
        </w:rPr>
      </w:pPr>
    </w:p>
    <w:p w:rsidR="00C53430" w:rsidRPr="00626B6B" w:rsidRDefault="00C53430" w:rsidP="00626B6B">
      <w:pPr>
        <w:rPr>
          <w:rFonts w:ascii="SassoonCRInfant" w:eastAsia="SassoonCRInfant" w:hAnsi="SassoonCRInfant" w:cs="SassoonCRInfant"/>
        </w:rPr>
        <w:sectPr w:rsidR="00C53430" w:rsidRPr="00626B6B">
          <w:footerReference w:type="default" r:id="rId20"/>
          <w:pgSz w:w="16838" w:h="11906" w:orient="landscape"/>
          <w:pgMar w:top="720" w:right="720" w:bottom="720" w:left="720" w:header="720" w:footer="720" w:gutter="0"/>
          <w:cols w:space="720"/>
        </w:sectPr>
      </w:pPr>
    </w:p>
    <w:p w:rsidR="00C53430" w:rsidRDefault="00C53430">
      <w:pPr>
        <w:tabs>
          <w:tab w:val="left" w:pos="11535"/>
        </w:tabs>
      </w:pPr>
    </w:p>
    <w:sectPr w:rsidR="00C53430">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19C" w:rsidRDefault="001D6B78">
      <w:pPr>
        <w:spacing w:after="0" w:line="240" w:lineRule="auto"/>
      </w:pPr>
      <w:r>
        <w:separator/>
      </w:r>
    </w:p>
  </w:endnote>
  <w:endnote w:type="continuationSeparator" w:id="0">
    <w:p w:rsidR="00B1619C" w:rsidRDefault="001D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430" w:rsidRDefault="001D6B7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126EA">
      <w:rPr>
        <w:noProof/>
        <w:color w:val="000000"/>
      </w:rPr>
      <w:t>7</w:t>
    </w:r>
    <w:r>
      <w:rPr>
        <w:color w:val="000000"/>
      </w:rPr>
      <w:fldChar w:fldCharType="end"/>
    </w:r>
  </w:p>
  <w:p w:rsidR="00C53430" w:rsidRDefault="00C5343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19C" w:rsidRDefault="001D6B78">
      <w:pPr>
        <w:spacing w:after="0" w:line="240" w:lineRule="auto"/>
      </w:pPr>
      <w:r>
        <w:separator/>
      </w:r>
    </w:p>
  </w:footnote>
  <w:footnote w:type="continuationSeparator" w:id="0">
    <w:p w:rsidR="00B1619C" w:rsidRDefault="001D6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560A"/>
    <w:multiLevelType w:val="hybridMultilevel"/>
    <w:tmpl w:val="20689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293F28"/>
    <w:multiLevelType w:val="multilevel"/>
    <w:tmpl w:val="665084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4D32FA"/>
    <w:multiLevelType w:val="hybridMultilevel"/>
    <w:tmpl w:val="D786E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B5227C"/>
    <w:multiLevelType w:val="hybridMultilevel"/>
    <w:tmpl w:val="55143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C40F18"/>
    <w:multiLevelType w:val="hybridMultilevel"/>
    <w:tmpl w:val="D77C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29281E"/>
    <w:multiLevelType w:val="hybridMultilevel"/>
    <w:tmpl w:val="F4422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812A5B"/>
    <w:multiLevelType w:val="multilevel"/>
    <w:tmpl w:val="1FDEED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3D5A13"/>
    <w:multiLevelType w:val="hybridMultilevel"/>
    <w:tmpl w:val="A044F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C718CC"/>
    <w:multiLevelType w:val="multilevel"/>
    <w:tmpl w:val="FBA6984A"/>
    <w:lvl w:ilvl="0">
      <w:start w:val="1"/>
      <w:numFmt w:val="decimal"/>
      <w:pStyle w:val="bulletundertex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6"/>
  </w:num>
  <w:num w:numId="4">
    <w:abstractNumId w:val="5"/>
  </w:num>
  <w:num w:numId="5">
    <w:abstractNumId w:val="2"/>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30"/>
    <w:rsid w:val="001D6B78"/>
    <w:rsid w:val="002C0004"/>
    <w:rsid w:val="00550E13"/>
    <w:rsid w:val="00626B6B"/>
    <w:rsid w:val="00793698"/>
    <w:rsid w:val="008220CE"/>
    <w:rsid w:val="0083624B"/>
    <w:rsid w:val="00957414"/>
    <w:rsid w:val="009871B5"/>
    <w:rsid w:val="009A3B4D"/>
    <w:rsid w:val="00A22744"/>
    <w:rsid w:val="00A7562F"/>
    <w:rsid w:val="00AE0A5A"/>
    <w:rsid w:val="00B1619C"/>
    <w:rsid w:val="00B270C1"/>
    <w:rsid w:val="00BD6249"/>
    <w:rsid w:val="00BE62B1"/>
    <w:rsid w:val="00C53430"/>
    <w:rsid w:val="00E126EA"/>
    <w:rsid w:val="00EA7193"/>
    <w:rsid w:val="00EB48C9"/>
    <w:rsid w:val="00FA3C31"/>
    <w:rsid w:val="00FB79E5"/>
    <w:rsid w:val="00FE7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6727"/>
  <w15:docId w15:val="{5E9A735F-7AD4-47BD-A7CE-92749A29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DC2590"/>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DC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AD0"/>
  </w:style>
  <w:style w:type="paragraph" w:styleId="Footer">
    <w:name w:val="footer"/>
    <w:basedOn w:val="Normal"/>
    <w:link w:val="FooterChar"/>
    <w:uiPriority w:val="99"/>
    <w:unhideWhenUsed/>
    <w:rsid w:val="005F5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AD0"/>
  </w:style>
  <w:style w:type="paragraph" w:styleId="ListParagraph">
    <w:name w:val="List Paragraph"/>
    <w:basedOn w:val="Normal"/>
    <w:uiPriority w:val="34"/>
    <w:qFormat/>
    <w:rsid w:val="00AB313E"/>
    <w:pPr>
      <w:ind w:left="720"/>
      <w:contextualSpacing/>
    </w:pPr>
  </w:style>
  <w:style w:type="paragraph" w:styleId="BalloonText">
    <w:name w:val="Balloon Text"/>
    <w:basedOn w:val="Normal"/>
    <w:link w:val="BalloonTextChar"/>
    <w:uiPriority w:val="99"/>
    <w:semiHidden/>
    <w:unhideWhenUsed/>
    <w:rsid w:val="000F0CC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F0CC6"/>
    <w:rPr>
      <w:rFonts w:ascii="Segoe UI" w:hAnsi="Segoe UI"/>
      <w:sz w:val="18"/>
      <w:szCs w:val="18"/>
    </w:rPr>
  </w:style>
  <w:style w:type="character" w:styleId="Hyperlink">
    <w:name w:val="Hyperlink"/>
    <w:basedOn w:val="DefaultParagraphFont"/>
    <w:unhideWhenUsed/>
    <w:rsid w:val="008D3B43"/>
    <w:rPr>
      <w:color w:val="0000FF"/>
      <w:u w:val="single"/>
    </w:rPr>
  </w:style>
  <w:style w:type="paragraph" w:customStyle="1" w:styleId="bulletundertext">
    <w:name w:val="bullet (under text)"/>
    <w:rsid w:val="000F12D8"/>
    <w:pPr>
      <w:numPr>
        <w:numId w:val="2"/>
      </w:numPr>
      <w:spacing w:after="240" w:line="288" w:lineRule="auto"/>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7A3DF1"/>
    <w:rPr>
      <w:color w:val="954F72" w:themeColor="followedHyperlink"/>
      <w:u w:val="single"/>
    </w:rPr>
  </w:style>
  <w:style w:type="paragraph" w:styleId="CommentText">
    <w:name w:val="annotation text"/>
    <w:basedOn w:val="Normal"/>
    <w:link w:val="CommentTextChar"/>
    <w:uiPriority w:val="99"/>
    <w:semiHidden/>
    <w:unhideWhenUsed/>
    <w:rsid w:val="00664494"/>
    <w:pPr>
      <w:spacing w:line="240" w:lineRule="auto"/>
    </w:pPr>
    <w:rPr>
      <w:sz w:val="20"/>
      <w:szCs w:val="20"/>
    </w:rPr>
  </w:style>
  <w:style w:type="character" w:customStyle="1" w:styleId="CommentTextChar">
    <w:name w:val="Comment Text Char"/>
    <w:basedOn w:val="DefaultParagraphFont"/>
    <w:link w:val="CommentText"/>
    <w:uiPriority w:val="99"/>
    <w:semiHidden/>
    <w:rsid w:val="00664494"/>
    <w:rPr>
      <w:sz w:val="20"/>
      <w:szCs w:val="20"/>
    </w:rPr>
  </w:style>
  <w:style w:type="paragraph" w:styleId="NormalWeb">
    <w:name w:val="Normal (Web)"/>
    <w:basedOn w:val="Normal"/>
    <w:uiPriority w:val="99"/>
    <w:unhideWhenUsed/>
    <w:rsid w:val="004C47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475A"/>
    <w:rPr>
      <w:i/>
      <w:iCs/>
    </w:rPr>
  </w:style>
  <w:style w:type="character" w:customStyle="1" w:styleId="A4">
    <w:name w:val="A4"/>
    <w:uiPriority w:val="99"/>
    <w:rsid w:val="00D304FC"/>
    <w:rPr>
      <w:color w:val="00000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hyperlink" Target="mailto:admin@westhampstead.camden.sch.uk" TargetMode="External"/><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5GaT31FLtQrQwtmC2O18pj3O2Q==">AMUW2mUd5nibdZSkBPDabV9h+kT1D8WT7ZhHJMbUZS0fFiZUJv6cHA81Unb9Ui34Df7mtgahmZ0tpn3ZgYLPcdDK5fNmxFpmMV1rAC8VGMDXI2nP/3rCV/DI/RfpK8TWh02MuKi7irZP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SITSS</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Aran Huseyin</dc:creator>
  <cp:lastModifiedBy>Lisa Gafa</cp:lastModifiedBy>
  <cp:revision>14</cp:revision>
  <cp:lastPrinted>2022-01-05T16:16:00Z</cp:lastPrinted>
  <dcterms:created xsi:type="dcterms:W3CDTF">2022-01-05T16:21:00Z</dcterms:created>
  <dcterms:modified xsi:type="dcterms:W3CDTF">2022-01-17T08:24:00Z</dcterms:modified>
</cp:coreProperties>
</file>